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BF0F80" w:rsidRPr="0021378F" w:rsidRDefault="00BF0F80" w:rsidP="00BF0F8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Portable Fuel Containers</w:t>
                            </w:r>
                          </w:p>
                          <w:p w:rsidR="00BF0F80" w:rsidRPr="0021378F" w:rsidRDefault="00BF0F80" w:rsidP="00BF0F8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PORTABLE GAS CAN REFUELING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E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nsure the container has a functioning cap that fits well and the container is free from signs of damage or cracks.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Place containers on the ground when filling them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to avoid a static charge from building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BF0F80" w:rsidRPr="00F20C64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Keep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containers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away from other people and potential ignition sources.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 smoke while refueling</w:t>
                            </w:r>
                            <w:r w:rsidRPr="00F20C6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Keep the nozzle in contact with the can during filling to avoid spills and to help prevent a static discharge.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not overfill a gas container. Leave some room at the top to allow for expansion, particularly in hot weather.</w:t>
                            </w:r>
                          </w:p>
                          <w:p w:rsidR="00BF0F80" w:rsidRPr="00BF0F80" w:rsidRDefault="00BF0F80" w:rsidP="00BF0F80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Address any spills promptly with appropriate cleanup materials and personal protective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if necessary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BF0F80" w:rsidRDefault="00BF0F80" w:rsidP="00BF0F8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EQUIPMENT REFUELING</w:t>
                            </w:r>
                          </w:p>
                          <w:p w:rsidR="00BF0F80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Turn off equipment, such as chainsaws, lawnmowers or snow blowers, and give the engine time to cool. Never refuel hot equipment.</w:t>
                            </w:r>
                          </w:p>
                          <w:p w:rsidR="00BF0F80" w:rsidRPr="00F20C64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Keep away from other people and potential ignition sources.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 smoke while refueling</w:t>
                            </w:r>
                            <w:r w:rsidRPr="00F20C6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Be aware of the location of nearby fire extinguishers prior to refueling.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Proceed slowly to minimize the risk of spills.</w:t>
                            </w:r>
                          </w:p>
                          <w:p w:rsidR="00BF0F80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not overfill the tank.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Allow room for expansion, particularly on hot days.</w:t>
                            </w:r>
                          </w:p>
                          <w:p w:rsidR="00BF0F80" w:rsidRPr="0095085B" w:rsidRDefault="00BF0F80" w:rsidP="00BF0F80">
                            <w:pPr>
                              <w:tabs>
                                <w:tab w:val="left" w:pos="-1260"/>
                              </w:tabs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085B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21378F" w:rsidRPr="005E310F" w:rsidRDefault="0021378F" w:rsidP="0021378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BF0F80" w:rsidRPr="0021378F" w:rsidRDefault="00BF0F80" w:rsidP="00BF0F8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Portable Fuel Containers</w:t>
                      </w:r>
                    </w:p>
                    <w:p w:rsidR="00BF0F80" w:rsidRPr="0021378F" w:rsidRDefault="00BF0F80" w:rsidP="00BF0F8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PORTABLE GAS CAN REFUELING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E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nsure the container has a functioning cap that fits well and the container is free from signs of damage or cracks.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Place containers on the ground when filling them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to avoid a static charge from building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</w:p>
                    <w:p w:rsidR="00BF0F80" w:rsidRPr="00F20C64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Keep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containers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away from other people and potential ignition sources.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 smoke while refueling</w:t>
                      </w:r>
                      <w:r w:rsidRPr="00F20C64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Keep the nozzle in contact with the can during filling to avoid spills and to help prevent a static discharge.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not overfill a gas container. Leave some room at the top to allow for expansion, particularly in hot weather.</w:t>
                      </w:r>
                    </w:p>
                    <w:p w:rsidR="00BF0F80" w:rsidRPr="00BF0F80" w:rsidRDefault="00BF0F80" w:rsidP="00BF0F80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Address any spills promptly with appropriate cleanup materials and personal protective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if necessary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:rsidR="00BF0F80" w:rsidRDefault="00BF0F80" w:rsidP="00BF0F8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EQUIPMENT REFUELING</w:t>
                      </w:r>
                    </w:p>
                    <w:p w:rsidR="00BF0F80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Turn off equipment, such as chainsaws, lawnmowers or snow blowers, and give the engine time to cool. Never refuel hot equipment.</w:t>
                      </w:r>
                    </w:p>
                    <w:p w:rsidR="00BF0F80" w:rsidRPr="00F20C64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Keep away from other people and potential ignition sources.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 smoke while refueling</w:t>
                      </w:r>
                      <w:r w:rsidRPr="00F20C64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Be aware of the location of nearby fire extinguishers prior to refueling.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Proceed slowly to minimize the risk of spills.</w:t>
                      </w:r>
                    </w:p>
                    <w:p w:rsidR="00BF0F80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not overfill the tank.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Allow room for expansion, particularly on hot days.</w:t>
                      </w:r>
                    </w:p>
                    <w:p w:rsidR="00BF0F80" w:rsidRPr="0095085B" w:rsidRDefault="00BF0F80" w:rsidP="00BF0F80">
                      <w:pPr>
                        <w:tabs>
                          <w:tab w:val="left" w:pos="-1260"/>
                        </w:tabs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 w:rsidRPr="0095085B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  <w:p w:rsidR="0021378F" w:rsidRPr="005E310F" w:rsidRDefault="0021378F" w:rsidP="0021378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5BF1BF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BF0F80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Portable Fuel Containers</w:t>
                            </w:r>
                          </w:p>
                          <w:p w:rsidR="007B48E9" w:rsidRPr="0021378F" w:rsidRDefault="00BF0F80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PORTABLE GAS CAN REFUELING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E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nsure the container has a functioning cap that fits well and the container is free from signs of damage or cracks.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Place containers on the ground when filling them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to avoid a static charge from building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BF0F80" w:rsidRPr="00F20C64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Keep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containers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away from other people and potential ignition sources.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 smoke while refueling</w:t>
                            </w:r>
                            <w:r w:rsidRPr="00F20C6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Keep the nozzle in contact with the can during filling to avoid spills and to help prevent a static discharge.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not overfill a gas container. Leave some room at the top to allow for expansion, particularly in hot weather.</w:t>
                            </w:r>
                          </w:p>
                          <w:p w:rsidR="005E310F" w:rsidRPr="00BF0F80" w:rsidRDefault="00BF0F80" w:rsidP="00BF0F80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Address any spills promptly with appropriate cleanup materials and personal protective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if necessary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BF0F80" w:rsidRDefault="00BF0F80" w:rsidP="00BF0F8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EQUIPMENT REFUELING</w:t>
                            </w:r>
                          </w:p>
                          <w:p w:rsidR="00BF0F80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Turn off equipment, such as chainsaws, lawnmowers or snow blowers, and give the engine time to cool. Never refuel hot equipment.</w:t>
                            </w:r>
                          </w:p>
                          <w:p w:rsidR="00BF0F80" w:rsidRPr="00F20C64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Keep away from other people and potential ignition sources.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 smoke while refueling</w:t>
                            </w:r>
                            <w:r w:rsidRPr="00F20C6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Be aware of the location of nearby fire extinguishers prior to refueling.</w:t>
                            </w:r>
                          </w:p>
                          <w:p w:rsidR="00BF0F80" w:rsidRPr="00F46E72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Proceed slowly to minimize the risk of spills.</w:t>
                            </w:r>
                          </w:p>
                          <w:p w:rsidR="00BF0F80" w:rsidRDefault="00BF0F80" w:rsidP="00BF0F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Do not overfill the tank.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Allow room for expansion, particularly on hot days.</w:t>
                            </w:r>
                          </w:p>
                          <w:p w:rsidR="00BF0F80" w:rsidRPr="0095085B" w:rsidRDefault="00BF0F80" w:rsidP="00BF0F80">
                            <w:pPr>
                              <w:tabs>
                                <w:tab w:val="left" w:pos="-1260"/>
                              </w:tabs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085B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BF0F80" w:rsidRPr="005E310F" w:rsidRDefault="00BF0F80" w:rsidP="00BF0F80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BF0F80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Portable Fuel Containers</w:t>
                      </w:r>
                    </w:p>
                    <w:p w:rsidR="007B48E9" w:rsidRPr="0021378F" w:rsidRDefault="00BF0F80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PORTABLE GAS CAN REFUELING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E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nsure the container has a functioning cap that fits well and the container is free from signs of damage or cracks.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Place containers on the ground when filling them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to avoid a static charge from building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</w:p>
                    <w:p w:rsidR="00BF0F80" w:rsidRPr="00F20C64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Keep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containers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away from other people and potential ignition sources.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 smoke while refueling</w:t>
                      </w:r>
                      <w:r w:rsidRPr="00F20C64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Keep the nozzle in contact with the can during filling to avoid spills and to help prevent a static discharge.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not overfill a gas container. Leave some room at the top to allow for expansion, particularly in hot weather.</w:t>
                      </w:r>
                    </w:p>
                    <w:p w:rsidR="005E310F" w:rsidRPr="00BF0F80" w:rsidRDefault="00BF0F80" w:rsidP="00BF0F80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Address any spills promptly with appropriate cleanup materials and personal protective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if necessary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:rsidR="00BF0F80" w:rsidRDefault="00BF0F80" w:rsidP="00BF0F8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EQUIPMENT REFUELING</w:t>
                      </w:r>
                    </w:p>
                    <w:p w:rsidR="00BF0F80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Turn off equipment, such as chainsaws, lawnmowers or snow blowers, and give the engine time to cool. Never refuel hot equipment.</w:t>
                      </w:r>
                    </w:p>
                    <w:p w:rsidR="00BF0F80" w:rsidRPr="00F20C64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Keep away from other people and potential ignition sources.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 smoke while refueling</w:t>
                      </w:r>
                      <w:r w:rsidRPr="00F20C64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Be aware of the location of nearby fire extinguishers prior to refueling.</w:t>
                      </w:r>
                    </w:p>
                    <w:p w:rsidR="00BF0F80" w:rsidRPr="00F46E72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Proceed slowly to minimize the risk of spills.</w:t>
                      </w:r>
                    </w:p>
                    <w:p w:rsidR="00BF0F80" w:rsidRDefault="00BF0F80" w:rsidP="00BF0F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Do not overfill the tank.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Allow room for expansion, particularly on hot days.</w:t>
                      </w:r>
                    </w:p>
                    <w:p w:rsidR="00BF0F80" w:rsidRPr="0095085B" w:rsidRDefault="00BF0F80" w:rsidP="00BF0F80">
                      <w:pPr>
                        <w:tabs>
                          <w:tab w:val="left" w:pos="-1260"/>
                        </w:tabs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 w:rsidRPr="0095085B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  <w:p w:rsidR="00BF0F80" w:rsidRPr="005E310F" w:rsidRDefault="00BF0F80" w:rsidP="00BF0F80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51FE8D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A05E73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88C86E2" wp14:editId="221F6591">
                <wp:simplePos x="0" y="0"/>
                <wp:positionH relativeFrom="column">
                  <wp:posOffset>4991100</wp:posOffset>
                </wp:positionH>
                <wp:positionV relativeFrom="paragraph">
                  <wp:posOffset>6486525</wp:posOffset>
                </wp:positionV>
                <wp:extent cx="4257675" cy="48577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5E73" w:rsidRPr="00123C22" w:rsidRDefault="00A05E73" w:rsidP="00A05E73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A05E73" w:rsidRPr="00123C22" w:rsidRDefault="00A05E73" w:rsidP="00A05E73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5E73" w:rsidRDefault="00A05E73" w:rsidP="00A05E7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76D8C2" wp14:editId="0E669360">
                                    <wp:extent cx="304800" cy="402424"/>
                                    <wp:effectExtent l="0" t="0" r="0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8C86E2" id="Group 13" o:spid="_x0000_s1028" style="position:absolute;margin-left:393pt;margin-top:510.75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A05E73" w:rsidRPr="00123C22" w:rsidRDefault="00A05E73" w:rsidP="00A05E73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A05E73" w:rsidRPr="00123C22" w:rsidRDefault="00A05E73" w:rsidP="00A05E73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7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A05E73" w:rsidRDefault="00A05E73" w:rsidP="00A05E73">
                        <w:r>
                          <w:rPr>
                            <w:noProof/>
                          </w:rPr>
                          <w:drawing>
                            <wp:inline distT="0" distB="0" distL="0" distR="0" wp14:anchorId="7476D8C2" wp14:editId="0E669360">
                              <wp:extent cx="304800" cy="402424"/>
                              <wp:effectExtent l="0" t="0" r="0" b="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88C86E2" wp14:editId="221F6591">
                <wp:simplePos x="0" y="0"/>
                <wp:positionH relativeFrom="margin">
                  <wp:align>left</wp:align>
                </wp:positionH>
                <wp:positionV relativeFrom="paragraph">
                  <wp:posOffset>6457950</wp:posOffset>
                </wp:positionV>
                <wp:extent cx="4257675" cy="4857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5E73" w:rsidRPr="00123C22" w:rsidRDefault="00A05E73" w:rsidP="00A05E73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A05E73" w:rsidRPr="00123C22" w:rsidRDefault="00A05E73" w:rsidP="00A05E73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5E73" w:rsidRDefault="00A05E73" w:rsidP="00A05E7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76D8C2" wp14:editId="0E669360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8C86E2" id="Group 3" o:spid="_x0000_s1031" style="position:absolute;margin-left:0;margin-top:508.5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">
                <v:shape id="Text Box 6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A05E73" w:rsidRPr="00123C22" w:rsidRDefault="00A05E73" w:rsidP="00A05E73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A05E73" w:rsidRPr="00123C22" w:rsidRDefault="00A05E73" w:rsidP="00A05E73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9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A05E73" w:rsidRDefault="00A05E73" w:rsidP="00A05E73">
                        <w:r>
                          <w:rPr>
                            <w:noProof/>
                          </w:rPr>
                          <w:drawing>
                            <wp:inline distT="0" distB="0" distL="0" distR="0" wp14:anchorId="7476D8C2" wp14:editId="0E669360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B26EC3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BONDING AND GROUNDING</w:t>
                            </w:r>
                          </w:p>
                          <w:p w:rsidR="00B26EC3" w:rsidRPr="009864A0" w:rsidRDefault="00B26EC3" w:rsidP="00B26EC3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864A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pumping</w:t>
                            </w:r>
                            <w:r w:rsidRPr="009864A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or transferring flammables with flash points less than 100 degrees, follow these bonding and grounding steps: </w:t>
                            </w:r>
                          </w:p>
                          <w:p w:rsidR="00B26EC3" w:rsidRPr="00F46E72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Connections to bulk containers should have a metal-to-metal connection with an earth ground that uses a grounding wire.</w:t>
                            </w:r>
                          </w:p>
                          <w:p w:rsidR="00B26EC3" w:rsidRPr="00F46E72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When connecting grounding and bonding wires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confirm metal-to-metal contact.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Look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for paint or rust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as this can block the flow of electrical energy.</w:t>
                            </w:r>
                          </w:p>
                          <w:p w:rsidR="00B26EC3" w:rsidRPr="00F46E72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When transferring from a bonded container to a portable safety can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 ensure that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there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is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 metal-to-metal connection with a bonding wire to the safety container.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This wir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e is often attached with spring-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type clamps.</w:t>
                            </w:r>
                          </w:p>
                          <w:p w:rsidR="00B26EC3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If polyethylene containers are used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they should be grounded.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Most approved polyethylene safety containers have a grounding lug for this connection. </w:t>
                            </w:r>
                          </w:p>
                          <w:p w:rsidR="005E310F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6E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Periodically inspect wires and connections to ensure grounding is not interrupted.</w:t>
                            </w:r>
                          </w:p>
                          <w:p w:rsidR="00B26EC3" w:rsidRPr="00B26EC3" w:rsidRDefault="00B26EC3" w:rsidP="00B26EC3">
                            <w:pPr>
                              <w:tabs>
                                <w:tab w:val="left" w:pos="-1260"/>
                              </w:tabs>
                              <w:spacing w:before="200" w:after="0"/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F370AD" wp14:editId="30369A94">
                                  <wp:extent cx="2743200" cy="2420112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relim_barrel_fina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0" cy="2420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B26EC3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BONDING AND GROUNDING</w:t>
                      </w:r>
                    </w:p>
                    <w:p w:rsidR="00B26EC3" w:rsidRPr="009864A0" w:rsidRDefault="00B26EC3" w:rsidP="00B26EC3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9864A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pumping</w:t>
                      </w:r>
                      <w:r w:rsidRPr="009864A0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or transferring flammables with flash points less than 100 degrees, follow these bonding and grounding steps: </w:t>
                      </w:r>
                    </w:p>
                    <w:p w:rsidR="00B26EC3" w:rsidRPr="00F46E72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Connections to bulk containers should have a metal-to-metal connection with an earth ground that uses a grounding wire.</w:t>
                      </w:r>
                    </w:p>
                    <w:p w:rsidR="00B26EC3" w:rsidRPr="00F46E72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When connecting grounding and bonding wires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confirm metal-to-metal contact.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Look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for paint or rust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as this can block the flow of electrical energy.</w:t>
                      </w:r>
                    </w:p>
                    <w:p w:rsidR="00B26EC3" w:rsidRPr="00F46E72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When transferring from a bonded container to a portable safety can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 ensure that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there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is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 metal-to-metal connection with a bonding wire to the safety container.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This wir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e is often attached with spring-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type clamps.</w:t>
                      </w:r>
                    </w:p>
                    <w:p w:rsidR="00B26EC3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If polyethylene containers are used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they should be grounded.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Most approved polyethylene safety containers have a grounding lug for this connection. </w:t>
                      </w:r>
                    </w:p>
                    <w:p w:rsidR="005E310F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B26EC3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Periodically inspect wires and connections to ensure grounding is not interrupted.</w:t>
                      </w:r>
                    </w:p>
                    <w:p w:rsidR="00B26EC3" w:rsidRPr="00B26EC3" w:rsidRDefault="00B26EC3" w:rsidP="00B26EC3">
                      <w:pPr>
                        <w:tabs>
                          <w:tab w:val="left" w:pos="-1260"/>
                        </w:tabs>
                        <w:spacing w:before="200" w:after="0"/>
                        <w:jc w:val="center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F370AD" wp14:editId="30369A94">
                            <wp:extent cx="2743200" cy="2420112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relim_barrel_fina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0" cy="2420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EC3" w:rsidRPr="0021378F" w:rsidRDefault="00B26EC3" w:rsidP="00B26EC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BONDING AND GROUNDING</w:t>
                            </w:r>
                          </w:p>
                          <w:p w:rsidR="00B26EC3" w:rsidRPr="009864A0" w:rsidRDefault="00B26EC3" w:rsidP="00B26EC3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864A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pumping</w:t>
                            </w:r>
                            <w:r w:rsidRPr="009864A0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or transferring flammables with flash points less than 100 degrees, follow these bonding and grounding steps: </w:t>
                            </w:r>
                          </w:p>
                          <w:p w:rsidR="00B26EC3" w:rsidRPr="00F46E72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Connections to bulk containers should have a metal-to-metal connection with an earth ground that uses a grounding wire.</w:t>
                            </w:r>
                          </w:p>
                          <w:p w:rsidR="00B26EC3" w:rsidRPr="00F46E72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When connecting grounding and bonding wires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confirm metal-to-metal contact.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Look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for paint or rust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as this can block the flow of electrical energy.</w:t>
                            </w:r>
                          </w:p>
                          <w:p w:rsidR="00B26EC3" w:rsidRPr="00F46E72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When transferring from a bonded container to a portable safety can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 ensure that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there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is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a metal-to-metal connection with a bonding wire to the safety container.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This wir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e is often attached with spring-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type clamps.</w:t>
                            </w:r>
                          </w:p>
                          <w:p w:rsidR="00B26EC3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If polyethylene containers are used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they should be grounded.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46E7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Most approved polyethylene safety containers have a grounding lug for this connection. </w:t>
                            </w:r>
                          </w:p>
                          <w:p w:rsidR="00B26EC3" w:rsidRDefault="00B26EC3" w:rsidP="00B2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6E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Periodically inspect wires and connections to ensure grounding is not interrupted.</w:t>
                            </w:r>
                          </w:p>
                          <w:p w:rsidR="00B26EC3" w:rsidRPr="00B26EC3" w:rsidRDefault="00B26EC3" w:rsidP="00B26EC3">
                            <w:pPr>
                              <w:tabs>
                                <w:tab w:val="left" w:pos="-1260"/>
                              </w:tabs>
                              <w:spacing w:before="200" w:after="0"/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F68791F" wp14:editId="15FB8DBB">
                                  <wp:extent cx="2743200" cy="242011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relim_barrel_fina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0" cy="2420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B26EC3" w:rsidRPr="0021378F" w:rsidRDefault="00B26EC3" w:rsidP="00B26EC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BONDING AND GROUNDING</w:t>
                      </w:r>
                    </w:p>
                    <w:p w:rsidR="00B26EC3" w:rsidRPr="009864A0" w:rsidRDefault="00B26EC3" w:rsidP="00B26EC3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9864A0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pumping</w:t>
                      </w:r>
                      <w:r w:rsidRPr="009864A0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or transferring flammables with flash points less than 100 degrees, follow these bonding and grounding steps: </w:t>
                      </w:r>
                    </w:p>
                    <w:p w:rsidR="00B26EC3" w:rsidRPr="00F46E72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Connections to bulk containers should have a metal-to-metal connection with an earth ground that uses a grounding wire.</w:t>
                      </w:r>
                    </w:p>
                    <w:p w:rsidR="00B26EC3" w:rsidRPr="00F46E72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When connecting grounding and bonding wires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confirm metal-to-metal contact.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Look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for paint or rust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as this can block the flow of electrical energy.</w:t>
                      </w:r>
                    </w:p>
                    <w:p w:rsidR="00B26EC3" w:rsidRPr="00F46E72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When transferring from a bonded container to a portable safety can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 ensure that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there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is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a metal-to-metal connection with a bonding wire to the safety container.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This wir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e is often attached with spring-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type clamps.</w:t>
                      </w:r>
                    </w:p>
                    <w:p w:rsidR="00B26EC3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If polyethylene containers are used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they should be grounded.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46E72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Most approved polyethylene safety containers have a grounding lug for this connection. </w:t>
                      </w:r>
                    </w:p>
                    <w:p w:rsidR="00B26EC3" w:rsidRDefault="00B26EC3" w:rsidP="00B2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B26EC3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Periodically inspect wires and connections to ensure grounding is not interrupted.</w:t>
                      </w:r>
                    </w:p>
                    <w:p w:rsidR="00B26EC3" w:rsidRPr="00B26EC3" w:rsidRDefault="00B26EC3" w:rsidP="00B26EC3">
                      <w:pPr>
                        <w:tabs>
                          <w:tab w:val="left" w:pos="-1260"/>
                        </w:tabs>
                        <w:spacing w:before="200" w:after="0"/>
                        <w:jc w:val="center"/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F68791F" wp14:editId="15FB8DBB">
                            <wp:extent cx="2743200" cy="242011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relim_barrel_fina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0" cy="2420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80" w:rsidRDefault="00BF0F80" w:rsidP="005A1F9F">
      <w:pPr>
        <w:spacing w:after="0" w:line="240" w:lineRule="auto"/>
      </w:pPr>
      <w:r>
        <w:separator/>
      </w:r>
    </w:p>
  </w:endnote>
  <w:endnote w:type="continuationSeparator" w:id="0">
    <w:p w:rsidR="00BF0F80" w:rsidRDefault="00BF0F80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80" w:rsidRDefault="00BF0F80" w:rsidP="005A1F9F">
      <w:pPr>
        <w:spacing w:after="0" w:line="240" w:lineRule="auto"/>
      </w:pPr>
      <w:r>
        <w:separator/>
      </w:r>
    </w:p>
  </w:footnote>
  <w:footnote w:type="continuationSeparator" w:id="0">
    <w:p w:rsidR="00BF0F80" w:rsidRDefault="00BF0F80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00A26"/>
    <w:multiLevelType w:val="hybridMultilevel"/>
    <w:tmpl w:val="084A7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1234F1"/>
    <w:multiLevelType w:val="hybridMultilevel"/>
    <w:tmpl w:val="9F26DD2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6D1AEA"/>
    <w:multiLevelType w:val="hybridMultilevel"/>
    <w:tmpl w:val="005AC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96866"/>
    <w:multiLevelType w:val="hybridMultilevel"/>
    <w:tmpl w:val="CEE6C93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13478"/>
    <w:multiLevelType w:val="hybridMultilevel"/>
    <w:tmpl w:val="5CACA566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80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05E73"/>
    <w:rsid w:val="00A179B0"/>
    <w:rsid w:val="00A872EA"/>
    <w:rsid w:val="00AF1AE0"/>
    <w:rsid w:val="00B26EC3"/>
    <w:rsid w:val="00B71A33"/>
    <w:rsid w:val="00BD3371"/>
    <w:rsid w:val="00BE2791"/>
    <w:rsid w:val="00BF0F80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BB9C2BE-8DFF-44A6-B3D2-82476FB6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2020-09-16T14:42:00Z</dcterms:created>
  <dcterms:modified xsi:type="dcterms:W3CDTF">2020-12-07T21:17:00Z</dcterms:modified>
</cp:coreProperties>
</file>