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9B0" w:rsidRPr="007B48E9" w:rsidRDefault="00E157C7" w:rsidP="008572D7">
      <w:pPr>
        <w:tabs>
          <w:tab w:val="left" w:pos="-1260"/>
        </w:tabs>
      </w:pPr>
      <w:r w:rsidRPr="007B48E9">
        <w:rPr>
          <w:noProof/>
        </w:rPr>
        <mc:AlternateContent>
          <mc:Choice Requires="wps">
            <w:drawing>
              <wp:anchor distT="0" distB="0" distL="114300" distR="114300" simplePos="0" relativeHeight="251672576" behindDoc="0" locked="0" layoutInCell="1" allowOverlap="1" wp14:anchorId="36870F22" wp14:editId="765C675C">
                <wp:simplePos x="0" y="0"/>
                <wp:positionH relativeFrom="column">
                  <wp:posOffset>-45720</wp:posOffset>
                </wp:positionH>
                <wp:positionV relativeFrom="paragraph">
                  <wp:posOffset>-22860</wp:posOffset>
                </wp:positionV>
                <wp:extent cx="4168140" cy="6875780"/>
                <wp:effectExtent l="0" t="0" r="0" b="1270"/>
                <wp:wrapNone/>
                <wp:docPr id="12" name="Text Box 12"/>
                <wp:cNvGraphicFramePr/>
                <a:graphic xmlns:a="http://schemas.openxmlformats.org/drawingml/2006/main">
                  <a:graphicData uri="http://schemas.microsoft.com/office/word/2010/wordprocessingShape">
                    <wps:wsp>
                      <wps:cNvSpPr txBox="1"/>
                      <wps:spPr>
                        <a:xfrm>
                          <a:off x="0" y="0"/>
                          <a:ext cx="4168140" cy="687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B48E9" w:rsidRDefault="0021378F" w:rsidP="00AE2881">
                            <w:pPr>
                              <w:spacing w:after="120"/>
                              <w:jc w:val="center"/>
                            </w:pPr>
                            <w:r>
                              <w:rPr>
                                <w:noProof/>
                              </w:rPr>
                              <w:drawing>
                                <wp:inline distT="0" distB="0" distL="0" distR="0">
                                  <wp:extent cx="1463040" cy="453070"/>
                                  <wp:effectExtent l="0" t="0" r="381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kWiselyLOGO_final_thickerstrok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3040" cy="453070"/>
                                          </a:xfrm>
                                          <a:prstGeom prst="rect">
                                            <a:avLst/>
                                          </a:prstGeom>
                                        </pic:spPr>
                                      </pic:pic>
                                    </a:graphicData>
                                  </a:graphic>
                                </wp:inline>
                              </w:drawing>
                            </w:r>
                          </w:p>
                          <w:p w:rsidR="007B48E9" w:rsidRPr="0021378F" w:rsidRDefault="007B48E9" w:rsidP="007B48E9">
                            <w:pPr>
                              <w:pStyle w:val="BasicParagraph"/>
                              <w:spacing w:line="240" w:lineRule="auto"/>
                              <w:jc w:val="both"/>
                              <w:rPr>
                                <w:rFonts w:ascii="Century" w:hAnsi="Century" w:cs="Century"/>
                                <w:caps/>
                                <w:color w:val="000000" w:themeColor="text1"/>
                                <w:sz w:val="18"/>
                                <w:szCs w:val="18"/>
                              </w:rPr>
                            </w:pPr>
                            <w:r w:rsidRPr="0021378F">
                              <w:rPr>
                                <w:rFonts w:ascii="Century" w:hAnsi="Century" w:cs="Century"/>
                                <w:caps/>
                                <w:color w:val="000000" w:themeColor="text1"/>
                                <w:sz w:val="18"/>
                                <w:szCs w:val="18"/>
                              </w:rPr>
                              <w:t>injury prevention</w:t>
                            </w:r>
                          </w:p>
                          <w:p w:rsidR="007B48E9" w:rsidRDefault="007B48E9" w:rsidP="007B48E9">
                            <w:pPr>
                              <w:pStyle w:val="BasicParagraph"/>
                              <w:spacing w:line="240" w:lineRule="auto"/>
                              <w:rPr>
                                <w:rFonts w:ascii="ITC Avant Garde Std Md" w:hAnsi="ITC Avant Garde Std Md" w:cs="ITC Avant Garde Std Md"/>
                                <w:b/>
                                <w:bCs/>
                                <w:sz w:val="52"/>
                                <w:szCs w:val="52"/>
                              </w:rPr>
                            </w:pPr>
                            <w:r w:rsidRPr="0021378F">
                              <w:rPr>
                                <w:rFonts w:ascii="ITC Avant Garde Std Md" w:hAnsi="ITC Avant Garde Std Md" w:cs="ITC Avant Garde Std Md"/>
                                <w:b/>
                                <w:bCs/>
                                <w:color w:val="FFCB0A"/>
                                <w:sz w:val="52"/>
                                <w:szCs w:val="52"/>
                                <w14:textOutline w14:w="12700" w14:cap="rnd" w14:cmpd="sng" w14:algn="ctr">
                                  <w14:solidFill>
                                    <w14:schemeClr w14:val="tx1"/>
                                  </w14:solidFill>
                                  <w14:prstDash w14:val="solid"/>
                                  <w14:bevel/>
                                </w14:textOutline>
                              </w:rPr>
                              <w:t>Quick Review of Safety</w:t>
                            </w:r>
                          </w:p>
                          <w:p w:rsidR="007B48E9" w:rsidRDefault="00E157C7" w:rsidP="00AE2881">
                            <w:pPr>
                              <w:pStyle w:val="BasicParagraph"/>
                              <w:spacing w:before="120" w:after="80" w:line="240" w:lineRule="auto"/>
                              <w:rPr>
                                <w:rFonts w:ascii="ITC Avant Garde Std Bk" w:hAnsi="ITC Avant Garde Std Bk"/>
                                <w:b/>
                                <w:color w:val="000000" w:themeColor="text1"/>
                                <w:sz w:val="36"/>
                                <w:szCs w:val="36"/>
                              </w:rPr>
                            </w:pPr>
                            <w:r>
                              <w:rPr>
                                <w:rFonts w:ascii="ITC Avant Garde Std Bk" w:hAnsi="ITC Avant Garde Std Bk"/>
                                <w:b/>
                                <w:color w:val="000000" w:themeColor="text1"/>
                                <w:sz w:val="36"/>
                                <w:szCs w:val="36"/>
                              </w:rPr>
                              <w:t>Reporting Injuries and Near Misses</w:t>
                            </w:r>
                          </w:p>
                          <w:p w:rsidR="00E157C7" w:rsidRPr="00E157C7" w:rsidRDefault="00E157C7" w:rsidP="00205019">
                            <w:pPr>
                              <w:pStyle w:val="BasicParagraph"/>
                              <w:spacing w:before="120" w:after="200" w:line="240" w:lineRule="auto"/>
                              <w:rPr>
                                <w:rFonts w:ascii="Century" w:hAnsi="Century"/>
                                <w:color w:val="000000" w:themeColor="text1"/>
                                <w:sz w:val="20"/>
                                <w:szCs w:val="20"/>
                              </w:rPr>
                            </w:pPr>
                            <w:r w:rsidRPr="00E157C7">
                              <w:rPr>
                                <w:rFonts w:ascii="Century" w:hAnsi="Century"/>
                                <w:color w:val="000000" w:themeColor="text1"/>
                                <w:sz w:val="20"/>
                                <w:szCs w:val="20"/>
                              </w:rPr>
                              <w:t>It</w:t>
                            </w:r>
                            <w:r>
                              <w:rPr>
                                <w:rFonts w:ascii="Century" w:hAnsi="Century"/>
                                <w:color w:val="000000" w:themeColor="text1"/>
                                <w:sz w:val="20"/>
                                <w:szCs w:val="20"/>
                              </w:rPr>
                              <w:t xml:space="preserve"> is important that near misses and injuries be reported. </w:t>
                            </w:r>
                            <w:r w:rsidR="006918C9">
                              <w:rPr>
                                <w:rFonts w:ascii="Century" w:hAnsi="Century"/>
                                <w:color w:val="000000" w:themeColor="text1"/>
                                <w:sz w:val="20"/>
                                <w:szCs w:val="20"/>
                              </w:rPr>
                              <w:t>We want to ensure an injured employee is given timely, appropriate care and also fix a hazard before further injury can occur.</w:t>
                            </w:r>
                          </w:p>
                          <w:p w:rsidR="007B48E9" w:rsidRPr="0021378F" w:rsidRDefault="00AE2881" w:rsidP="0021378F">
                            <w:pPr>
                              <w:shd w:val="clear" w:color="auto" w:fill="000000" w:themeFill="text1"/>
                              <w:tabs>
                                <w:tab w:val="left" w:pos="-1260"/>
                              </w:tabs>
                              <w:spacing w:after="0" w:line="240" w:lineRule="auto"/>
                              <w:rPr>
                                <w:rFonts w:ascii="ITC Avant Garde Std Bk Cn" w:hAnsi="ITC Avant Garde Std Bk Cn"/>
                                <w:b/>
                                <w:color w:val="FFCB0A"/>
                                <w:sz w:val="20"/>
                                <w:szCs w:val="20"/>
                              </w:rPr>
                            </w:pPr>
                            <w:r>
                              <w:rPr>
                                <w:rFonts w:ascii="ITC Avant Garde Std Bk Cn" w:hAnsi="ITC Avant Garde Std Bk Cn"/>
                                <w:b/>
                                <w:color w:val="FFCB0A"/>
                                <w:sz w:val="20"/>
                                <w:szCs w:val="20"/>
                              </w:rPr>
                              <w:t>WHAT TO DO IF YOU ARE INJURED AT WORK</w:t>
                            </w:r>
                          </w:p>
                          <w:p w:rsidR="00AE2881" w:rsidRPr="007329D7" w:rsidRDefault="00AE2881" w:rsidP="00AE2881">
                            <w:pPr>
                              <w:pStyle w:val="BasicParagraph"/>
                              <w:numPr>
                                <w:ilvl w:val="0"/>
                                <w:numId w:val="8"/>
                              </w:numPr>
                              <w:tabs>
                                <w:tab w:val="left" w:pos="360"/>
                              </w:tabs>
                              <w:spacing w:after="120" w:line="240" w:lineRule="auto"/>
                              <w:rPr>
                                <w:sz w:val="20"/>
                                <w:szCs w:val="20"/>
                              </w:rPr>
                            </w:pPr>
                            <w:r>
                              <w:rPr>
                                <w:rFonts w:ascii="Century" w:hAnsi="Century"/>
                                <w:color w:val="000000" w:themeColor="text1"/>
                                <w:sz w:val="20"/>
                                <w:szCs w:val="20"/>
                              </w:rPr>
                              <w:t>Report all work-related injuries immediately to your supervisor.</w:t>
                            </w:r>
                            <w:r>
                              <w:rPr>
                                <w:sz w:val="20"/>
                                <w:szCs w:val="20"/>
                              </w:rPr>
                              <w:t xml:space="preserve"> </w:t>
                            </w:r>
                            <w:r w:rsidRPr="007329D7">
                              <w:rPr>
                                <w:rFonts w:ascii="Century" w:hAnsi="Century"/>
                                <w:i/>
                                <w:color w:val="000000" w:themeColor="text1"/>
                                <w:sz w:val="20"/>
                                <w:szCs w:val="20"/>
                              </w:rPr>
                              <w:t>If the injury is life threatening, call 911.</w:t>
                            </w:r>
                          </w:p>
                          <w:p w:rsidR="00AE2881" w:rsidRPr="00A6481C" w:rsidRDefault="00AE2881" w:rsidP="00205019">
                            <w:pPr>
                              <w:pStyle w:val="BasicParagraph"/>
                              <w:numPr>
                                <w:ilvl w:val="0"/>
                                <w:numId w:val="8"/>
                              </w:numPr>
                              <w:tabs>
                                <w:tab w:val="left" w:pos="360"/>
                              </w:tabs>
                              <w:spacing w:after="200" w:line="240" w:lineRule="auto"/>
                              <w:rPr>
                                <w:sz w:val="20"/>
                                <w:szCs w:val="20"/>
                              </w:rPr>
                            </w:pPr>
                            <w:r>
                              <w:rPr>
                                <w:rFonts w:ascii="Century" w:hAnsi="Century"/>
                                <w:color w:val="000000" w:themeColor="text1"/>
                                <w:sz w:val="20"/>
                                <w:szCs w:val="20"/>
                              </w:rPr>
                              <w:t xml:space="preserve">If your injury is not life threatening, you and your supervisor should call the toll-free workplace injury hotline at </w:t>
                            </w:r>
                            <w:r w:rsidRPr="003C5315">
                              <w:rPr>
                                <w:rFonts w:ascii="Century" w:hAnsi="Century"/>
                                <w:b/>
                                <w:color w:val="000000" w:themeColor="text1"/>
                                <w:sz w:val="20"/>
                                <w:szCs w:val="20"/>
                              </w:rPr>
                              <w:t>1.833.523.0277</w:t>
                            </w:r>
                            <w:r>
                              <w:rPr>
                                <w:rFonts w:ascii="Century" w:hAnsi="Century"/>
                                <w:color w:val="000000" w:themeColor="text1"/>
                                <w:sz w:val="20"/>
                                <w:szCs w:val="20"/>
                              </w:rPr>
                              <w:t xml:space="preserve">. If your supervisor is unavailable, call the hotline directly. </w:t>
                            </w:r>
                          </w:p>
                          <w:p w:rsidR="00A6481C" w:rsidRPr="0021378F" w:rsidRDefault="00A6481C" w:rsidP="00A6481C">
                            <w:pPr>
                              <w:shd w:val="clear" w:color="auto" w:fill="000000" w:themeFill="text1"/>
                              <w:tabs>
                                <w:tab w:val="left" w:pos="-1260"/>
                              </w:tabs>
                              <w:spacing w:after="0" w:line="240" w:lineRule="auto"/>
                              <w:rPr>
                                <w:rFonts w:ascii="ITC Avant Garde Std Bk Cn" w:hAnsi="ITC Avant Garde Std Bk Cn"/>
                                <w:b/>
                                <w:color w:val="FFCB0A"/>
                                <w:sz w:val="20"/>
                                <w:szCs w:val="20"/>
                              </w:rPr>
                            </w:pPr>
                            <w:r>
                              <w:rPr>
                                <w:rFonts w:ascii="ITC Avant Garde Std Bk Cn" w:hAnsi="ITC Avant Garde Std Bk Cn"/>
                                <w:b/>
                                <w:color w:val="FFCB0A"/>
                                <w:sz w:val="20"/>
                                <w:szCs w:val="20"/>
                              </w:rPr>
                              <w:t>REPORT</w:t>
                            </w:r>
                            <w:r w:rsidR="00B83626">
                              <w:rPr>
                                <w:rFonts w:ascii="ITC Avant Garde Std Bk Cn" w:hAnsi="ITC Avant Garde Std Bk Cn"/>
                                <w:b/>
                                <w:color w:val="FFCB0A"/>
                                <w:sz w:val="20"/>
                                <w:szCs w:val="20"/>
                              </w:rPr>
                              <w:t xml:space="preserve"> MINOR</w:t>
                            </w:r>
                            <w:r>
                              <w:rPr>
                                <w:rFonts w:ascii="ITC Avant Garde Std Bk Cn" w:hAnsi="ITC Avant Garde Std Bk Cn"/>
                                <w:b/>
                                <w:color w:val="FFCB0A"/>
                                <w:sz w:val="20"/>
                                <w:szCs w:val="20"/>
                              </w:rPr>
                              <w:t xml:space="preserve"> INJURIES</w:t>
                            </w:r>
                            <w:r w:rsidR="00B83626">
                              <w:rPr>
                                <w:rFonts w:ascii="ITC Avant Garde Std Bk Cn" w:hAnsi="ITC Avant Garde Std Bk Cn"/>
                                <w:b/>
                                <w:color w:val="FFCB0A"/>
                                <w:sz w:val="20"/>
                                <w:szCs w:val="20"/>
                              </w:rPr>
                              <w:t>, NEAR-MISSES</w:t>
                            </w:r>
                            <w:r>
                              <w:rPr>
                                <w:rFonts w:ascii="ITC Avant Garde Std Bk Cn" w:hAnsi="ITC Avant Garde Std Bk Cn"/>
                                <w:b/>
                                <w:color w:val="FFCB0A"/>
                                <w:sz w:val="20"/>
                                <w:szCs w:val="20"/>
                              </w:rPr>
                              <w:t xml:space="preserve"> AND HAZARDS </w:t>
                            </w:r>
                          </w:p>
                          <w:p w:rsidR="00AE2881" w:rsidRPr="007329D7" w:rsidRDefault="00CA76FC" w:rsidP="00205019">
                            <w:pPr>
                              <w:pStyle w:val="BasicParagraph"/>
                              <w:numPr>
                                <w:ilvl w:val="0"/>
                                <w:numId w:val="8"/>
                              </w:numPr>
                              <w:tabs>
                                <w:tab w:val="left" w:pos="360"/>
                              </w:tabs>
                              <w:spacing w:after="120" w:line="240" w:lineRule="auto"/>
                              <w:rPr>
                                <w:sz w:val="20"/>
                                <w:szCs w:val="20"/>
                              </w:rPr>
                            </w:pPr>
                            <w:r>
                              <w:rPr>
                                <w:rFonts w:ascii="Century" w:hAnsi="Century"/>
                                <w:color w:val="000000" w:themeColor="text1"/>
                                <w:spacing w:val="-2"/>
                                <w:sz w:val="20"/>
                                <w:szCs w:val="20"/>
                              </w:rPr>
                              <w:t>Report minor injuries</w:t>
                            </w:r>
                            <w:r w:rsidR="00205019">
                              <w:rPr>
                                <w:rFonts w:ascii="Century" w:hAnsi="Century"/>
                                <w:color w:val="000000" w:themeColor="text1"/>
                                <w:spacing w:val="-2"/>
                                <w:sz w:val="20"/>
                                <w:szCs w:val="20"/>
                              </w:rPr>
                              <w:t>,</w:t>
                            </w:r>
                            <w:r>
                              <w:rPr>
                                <w:rFonts w:ascii="Century" w:hAnsi="Century"/>
                                <w:color w:val="000000" w:themeColor="text1"/>
                                <w:spacing w:val="-2"/>
                                <w:sz w:val="20"/>
                                <w:szCs w:val="20"/>
                              </w:rPr>
                              <w:t xml:space="preserve"> such as a bee sting</w:t>
                            </w:r>
                            <w:r w:rsidR="00D9633A">
                              <w:rPr>
                                <w:rFonts w:ascii="Century" w:hAnsi="Century"/>
                                <w:color w:val="000000" w:themeColor="text1"/>
                                <w:spacing w:val="-2"/>
                                <w:sz w:val="20"/>
                                <w:szCs w:val="20"/>
                              </w:rPr>
                              <w:t>,</w:t>
                            </w:r>
                            <w:r>
                              <w:rPr>
                                <w:rFonts w:ascii="Century" w:hAnsi="Century"/>
                                <w:color w:val="000000" w:themeColor="text1"/>
                                <w:spacing w:val="-2"/>
                                <w:sz w:val="20"/>
                                <w:szCs w:val="20"/>
                              </w:rPr>
                              <w:t xml:space="preserve"> tick bite</w:t>
                            </w:r>
                            <w:r w:rsidR="00D9633A">
                              <w:rPr>
                                <w:rFonts w:ascii="Century" w:hAnsi="Century"/>
                                <w:color w:val="000000" w:themeColor="text1"/>
                                <w:spacing w:val="-2"/>
                                <w:sz w:val="20"/>
                                <w:szCs w:val="20"/>
                              </w:rPr>
                              <w:t xml:space="preserve"> or cut</w:t>
                            </w:r>
                            <w:r w:rsidR="00205019">
                              <w:rPr>
                                <w:rFonts w:ascii="Century" w:hAnsi="Century"/>
                                <w:color w:val="000000" w:themeColor="text1"/>
                                <w:spacing w:val="-2"/>
                                <w:sz w:val="20"/>
                                <w:szCs w:val="20"/>
                              </w:rPr>
                              <w:t xml:space="preserve">, to your supervisor. </w:t>
                            </w:r>
                            <w:r w:rsidR="003D175F">
                              <w:rPr>
                                <w:rFonts w:ascii="Century" w:hAnsi="Century"/>
                                <w:color w:val="000000" w:themeColor="text1"/>
                                <w:spacing w:val="-2"/>
                                <w:sz w:val="20"/>
                                <w:szCs w:val="20"/>
                              </w:rPr>
                              <w:t xml:space="preserve">A determination for taking further steps, such as calling the </w:t>
                            </w:r>
                            <w:r w:rsidR="00205019">
                              <w:rPr>
                                <w:rFonts w:ascii="Century" w:hAnsi="Century"/>
                                <w:color w:val="000000" w:themeColor="text1"/>
                                <w:spacing w:val="-2"/>
                                <w:sz w:val="20"/>
                                <w:szCs w:val="20"/>
                              </w:rPr>
                              <w:t xml:space="preserve">workplace </w:t>
                            </w:r>
                            <w:r w:rsidR="003D175F">
                              <w:rPr>
                                <w:rFonts w:ascii="Century" w:hAnsi="Century"/>
                                <w:color w:val="000000" w:themeColor="text1"/>
                                <w:spacing w:val="-2"/>
                                <w:sz w:val="20"/>
                                <w:szCs w:val="20"/>
                              </w:rPr>
                              <w:t xml:space="preserve">injury hotline can then be made. </w:t>
                            </w:r>
                            <w:r>
                              <w:rPr>
                                <w:rFonts w:ascii="Century" w:hAnsi="Century"/>
                                <w:color w:val="000000" w:themeColor="text1"/>
                                <w:spacing w:val="-2"/>
                                <w:sz w:val="20"/>
                                <w:szCs w:val="20"/>
                              </w:rPr>
                              <w:t xml:space="preserve">Just because it </w:t>
                            </w:r>
                            <w:r w:rsidR="00205019">
                              <w:rPr>
                                <w:rFonts w:ascii="Century" w:hAnsi="Century"/>
                                <w:color w:val="000000" w:themeColor="text1"/>
                                <w:spacing w:val="-2"/>
                                <w:sz w:val="20"/>
                                <w:szCs w:val="20"/>
                              </w:rPr>
                              <w:t>does</w:t>
                            </w:r>
                            <w:r w:rsidR="003D175F">
                              <w:rPr>
                                <w:rFonts w:ascii="Century" w:hAnsi="Century"/>
                                <w:color w:val="000000" w:themeColor="text1"/>
                                <w:spacing w:val="-2"/>
                                <w:sz w:val="20"/>
                                <w:szCs w:val="20"/>
                              </w:rPr>
                              <w:t xml:space="preserve"> not</w:t>
                            </w:r>
                            <w:r>
                              <w:rPr>
                                <w:rFonts w:ascii="Century" w:hAnsi="Century"/>
                                <w:color w:val="000000" w:themeColor="text1"/>
                                <w:spacing w:val="-2"/>
                                <w:sz w:val="20"/>
                                <w:szCs w:val="20"/>
                              </w:rPr>
                              <w:t xml:space="preserve"> hurt you now</w:t>
                            </w:r>
                            <w:r w:rsidR="00205019">
                              <w:rPr>
                                <w:rFonts w:ascii="Century" w:hAnsi="Century"/>
                                <w:color w:val="000000" w:themeColor="text1"/>
                                <w:spacing w:val="-2"/>
                                <w:sz w:val="20"/>
                                <w:szCs w:val="20"/>
                              </w:rPr>
                              <w:t>,</w:t>
                            </w:r>
                            <w:r>
                              <w:rPr>
                                <w:rFonts w:ascii="Century" w:hAnsi="Century"/>
                                <w:color w:val="000000" w:themeColor="text1"/>
                                <w:spacing w:val="-2"/>
                                <w:sz w:val="20"/>
                                <w:szCs w:val="20"/>
                              </w:rPr>
                              <w:t xml:space="preserve"> does</w:t>
                            </w:r>
                            <w:r w:rsidR="00205019">
                              <w:rPr>
                                <w:rFonts w:ascii="Century" w:hAnsi="Century"/>
                                <w:color w:val="000000" w:themeColor="text1"/>
                                <w:spacing w:val="-2"/>
                                <w:sz w:val="20"/>
                                <w:szCs w:val="20"/>
                              </w:rPr>
                              <w:t xml:space="preserve"> </w:t>
                            </w:r>
                            <w:r>
                              <w:rPr>
                                <w:rFonts w:ascii="Century" w:hAnsi="Century"/>
                                <w:color w:val="000000" w:themeColor="text1"/>
                                <w:spacing w:val="-2"/>
                                <w:sz w:val="20"/>
                                <w:szCs w:val="20"/>
                              </w:rPr>
                              <w:t>n</w:t>
                            </w:r>
                            <w:r w:rsidR="00205019">
                              <w:rPr>
                                <w:rFonts w:ascii="Century" w:hAnsi="Century"/>
                                <w:color w:val="000000" w:themeColor="text1"/>
                                <w:spacing w:val="-2"/>
                                <w:sz w:val="20"/>
                                <w:szCs w:val="20"/>
                              </w:rPr>
                              <w:t>o</w:t>
                            </w:r>
                            <w:r>
                              <w:rPr>
                                <w:rFonts w:ascii="Century" w:hAnsi="Century"/>
                                <w:color w:val="000000" w:themeColor="text1"/>
                                <w:spacing w:val="-2"/>
                                <w:sz w:val="20"/>
                                <w:szCs w:val="20"/>
                              </w:rPr>
                              <w:t>t mean it could</w:t>
                            </w:r>
                            <w:r w:rsidR="00205019">
                              <w:rPr>
                                <w:rFonts w:ascii="Century" w:hAnsi="Century"/>
                                <w:color w:val="000000" w:themeColor="text1"/>
                                <w:spacing w:val="-2"/>
                                <w:sz w:val="20"/>
                                <w:szCs w:val="20"/>
                              </w:rPr>
                              <w:t xml:space="preserve"> </w:t>
                            </w:r>
                            <w:r w:rsidR="00D9633A">
                              <w:rPr>
                                <w:rFonts w:ascii="Century" w:hAnsi="Century"/>
                                <w:color w:val="000000" w:themeColor="text1"/>
                                <w:spacing w:val="-2"/>
                                <w:sz w:val="20"/>
                                <w:szCs w:val="20"/>
                              </w:rPr>
                              <w:t>n</w:t>
                            </w:r>
                            <w:r w:rsidR="00205019">
                              <w:rPr>
                                <w:rFonts w:ascii="Century" w:hAnsi="Century"/>
                                <w:color w:val="000000" w:themeColor="text1"/>
                                <w:spacing w:val="-2"/>
                                <w:sz w:val="20"/>
                                <w:szCs w:val="20"/>
                              </w:rPr>
                              <w:t>o</w:t>
                            </w:r>
                            <w:r w:rsidR="00D9633A">
                              <w:rPr>
                                <w:rFonts w:ascii="Century" w:hAnsi="Century"/>
                                <w:color w:val="000000" w:themeColor="text1"/>
                                <w:spacing w:val="-2"/>
                                <w:sz w:val="20"/>
                                <w:szCs w:val="20"/>
                              </w:rPr>
                              <w:t>t become worse in the future.</w:t>
                            </w:r>
                            <w:r>
                              <w:rPr>
                                <w:rFonts w:ascii="Century" w:hAnsi="Century"/>
                                <w:color w:val="000000" w:themeColor="text1"/>
                                <w:spacing w:val="-2"/>
                                <w:sz w:val="20"/>
                                <w:szCs w:val="20"/>
                              </w:rPr>
                              <w:t xml:space="preserve"> </w:t>
                            </w:r>
                          </w:p>
                          <w:p w:rsidR="00AE2881" w:rsidRPr="00CA76FC" w:rsidRDefault="003D175F" w:rsidP="00205019">
                            <w:pPr>
                              <w:pStyle w:val="BasicParagraph"/>
                              <w:numPr>
                                <w:ilvl w:val="0"/>
                                <w:numId w:val="8"/>
                              </w:numPr>
                              <w:tabs>
                                <w:tab w:val="left" w:pos="360"/>
                              </w:tabs>
                              <w:spacing w:after="120" w:line="240" w:lineRule="auto"/>
                              <w:rPr>
                                <w:sz w:val="20"/>
                                <w:szCs w:val="20"/>
                              </w:rPr>
                            </w:pPr>
                            <w:r>
                              <w:rPr>
                                <w:rFonts w:ascii="Century" w:hAnsi="Century"/>
                                <w:color w:val="000000" w:themeColor="text1"/>
                                <w:sz w:val="20"/>
                                <w:szCs w:val="20"/>
                              </w:rPr>
                              <w:t xml:space="preserve">Near misses should be reported. </w:t>
                            </w:r>
                            <w:r w:rsidR="00CA76FC">
                              <w:rPr>
                                <w:rFonts w:ascii="Century" w:hAnsi="Century"/>
                                <w:color w:val="000000" w:themeColor="text1"/>
                                <w:sz w:val="20"/>
                                <w:szCs w:val="20"/>
                              </w:rPr>
                              <w:t>Even if no one was hurt</w:t>
                            </w:r>
                            <w:r w:rsidR="00205019">
                              <w:rPr>
                                <w:rFonts w:ascii="Century" w:hAnsi="Century"/>
                                <w:color w:val="000000" w:themeColor="text1"/>
                                <w:sz w:val="20"/>
                                <w:szCs w:val="20"/>
                              </w:rPr>
                              <w:t>,</w:t>
                            </w:r>
                            <w:r w:rsidR="00CA76FC">
                              <w:rPr>
                                <w:rFonts w:ascii="Century" w:hAnsi="Century"/>
                                <w:color w:val="000000" w:themeColor="text1"/>
                                <w:sz w:val="20"/>
                                <w:szCs w:val="20"/>
                              </w:rPr>
                              <w:t xml:space="preserve"> the hazard or conditions still exist that could cause injury to someone else.</w:t>
                            </w:r>
                          </w:p>
                          <w:p w:rsidR="00CA76FC" w:rsidRPr="00CA76FC" w:rsidRDefault="00CA76FC" w:rsidP="00CA76FC">
                            <w:pPr>
                              <w:pStyle w:val="BasicParagraph"/>
                              <w:numPr>
                                <w:ilvl w:val="0"/>
                                <w:numId w:val="8"/>
                              </w:numPr>
                              <w:tabs>
                                <w:tab w:val="left" w:pos="360"/>
                              </w:tabs>
                              <w:spacing w:after="120" w:line="240" w:lineRule="auto"/>
                              <w:rPr>
                                <w:rFonts w:ascii="Century" w:hAnsi="Century"/>
                                <w:color w:val="000000" w:themeColor="text1"/>
                                <w:sz w:val="20"/>
                                <w:szCs w:val="20"/>
                              </w:rPr>
                            </w:pPr>
                            <w:r w:rsidRPr="00CA76FC">
                              <w:rPr>
                                <w:rFonts w:ascii="Century" w:hAnsi="Century"/>
                                <w:color w:val="000000" w:themeColor="text1"/>
                                <w:sz w:val="20"/>
                                <w:szCs w:val="20"/>
                              </w:rPr>
                              <w:t xml:space="preserve">If you are unsure about whether something is a hazard, it </w:t>
                            </w:r>
                            <w:r w:rsidR="00D9633A">
                              <w:rPr>
                                <w:rFonts w:ascii="Century" w:hAnsi="Century"/>
                                <w:color w:val="000000" w:themeColor="text1"/>
                                <w:sz w:val="20"/>
                                <w:szCs w:val="20"/>
                              </w:rPr>
                              <w:t xml:space="preserve">is always best to assume it is. </w:t>
                            </w:r>
                            <w:r w:rsidRPr="00CA76FC">
                              <w:rPr>
                                <w:rFonts w:ascii="Century" w:hAnsi="Century"/>
                                <w:color w:val="000000" w:themeColor="text1"/>
                                <w:sz w:val="20"/>
                                <w:szCs w:val="20"/>
                              </w:rPr>
                              <w:t xml:space="preserve">Trust your gut. </w:t>
                            </w:r>
                            <w:r w:rsidR="00B83626">
                              <w:rPr>
                                <w:rFonts w:ascii="Century" w:hAnsi="Century"/>
                                <w:color w:val="000000" w:themeColor="text1"/>
                                <w:sz w:val="20"/>
                                <w:szCs w:val="20"/>
                              </w:rPr>
                              <w:t>A</w:t>
                            </w:r>
                            <w:r w:rsidRPr="00CA76FC">
                              <w:rPr>
                                <w:rFonts w:ascii="Century" w:hAnsi="Century"/>
                                <w:color w:val="000000" w:themeColor="text1"/>
                                <w:sz w:val="20"/>
                                <w:szCs w:val="20"/>
                              </w:rPr>
                              <w:t>sk if something is hazardou</w:t>
                            </w:r>
                            <w:r w:rsidR="00D9633A">
                              <w:rPr>
                                <w:rFonts w:ascii="Century" w:hAnsi="Century"/>
                                <w:color w:val="000000" w:themeColor="text1"/>
                                <w:sz w:val="20"/>
                                <w:szCs w:val="20"/>
                              </w:rPr>
                              <w:t xml:space="preserve">s or could be done more safely. </w:t>
                            </w:r>
                            <w:r w:rsidRPr="00CA76FC">
                              <w:rPr>
                                <w:rFonts w:ascii="Century" w:hAnsi="Century"/>
                                <w:color w:val="000000" w:themeColor="text1"/>
                                <w:sz w:val="20"/>
                                <w:szCs w:val="20"/>
                              </w:rPr>
                              <w:t>You may identify a new hazard o</w:t>
                            </w:r>
                            <w:r w:rsidR="00D9633A">
                              <w:rPr>
                                <w:rFonts w:ascii="Century" w:hAnsi="Century"/>
                                <w:color w:val="000000" w:themeColor="text1"/>
                                <w:sz w:val="20"/>
                                <w:szCs w:val="20"/>
                              </w:rPr>
                              <w:t xml:space="preserve">r safer way to complete a task. </w:t>
                            </w:r>
                            <w:r w:rsidRPr="00CA76FC">
                              <w:rPr>
                                <w:rFonts w:ascii="Century" w:hAnsi="Century"/>
                                <w:color w:val="000000" w:themeColor="text1"/>
                                <w:sz w:val="20"/>
                                <w:szCs w:val="20"/>
                              </w:rPr>
                              <w:t xml:space="preserve">This helps </w:t>
                            </w:r>
                            <w:r w:rsidR="00205019" w:rsidRPr="00CA76FC">
                              <w:rPr>
                                <w:rFonts w:ascii="Century" w:hAnsi="Century"/>
                                <w:color w:val="000000" w:themeColor="text1"/>
                                <w:sz w:val="20"/>
                                <w:szCs w:val="20"/>
                              </w:rPr>
                              <w:t>us</w:t>
                            </w:r>
                            <w:r w:rsidR="00205019" w:rsidRPr="00CA76FC">
                              <w:rPr>
                                <w:rFonts w:ascii="Century" w:hAnsi="Century"/>
                                <w:color w:val="000000" w:themeColor="text1"/>
                                <w:sz w:val="20"/>
                                <w:szCs w:val="20"/>
                              </w:rPr>
                              <w:t xml:space="preserve"> </w:t>
                            </w:r>
                            <w:r w:rsidRPr="00CA76FC">
                              <w:rPr>
                                <w:rFonts w:ascii="Century" w:hAnsi="Century"/>
                                <w:color w:val="000000" w:themeColor="text1"/>
                                <w:sz w:val="20"/>
                                <w:szCs w:val="20"/>
                              </w:rPr>
                              <w:t>all.</w:t>
                            </w:r>
                          </w:p>
                          <w:p w:rsidR="00CA76FC" w:rsidRPr="00473DDD" w:rsidRDefault="00CA76FC" w:rsidP="00CA76FC">
                            <w:pPr>
                              <w:pStyle w:val="BasicParagraph"/>
                              <w:tabs>
                                <w:tab w:val="left" w:pos="360"/>
                              </w:tabs>
                              <w:spacing w:after="120" w:line="240" w:lineRule="auto"/>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870F22" id="_x0000_t202" coordsize="21600,21600" o:spt="202" path="m,l,21600r21600,l21600,xe">
                <v:stroke joinstyle="miter"/>
                <v:path gradientshapeok="t" o:connecttype="rect"/>
              </v:shapetype>
              <v:shape id="Text Box 12" o:spid="_x0000_s1026" type="#_x0000_t202" style="position:absolute;margin-left:-3.6pt;margin-top:-1.8pt;width:328.2pt;height:541.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" filled="f" stroked="f" strokeweight=".5pt">
                <v:textbox>
                  <w:txbxContent>
                    <w:p w:rsidR="007B48E9" w:rsidRDefault="0021378F" w:rsidP="00AE2881">
                      <w:pPr>
                        <w:spacing w:after="120"/>
                        <w:jc w:val="center"/>
                      </w:pPr>
                      <w:r>
                        <w:rPr>
                          <w:noProof/>
                        </w:rPr>
                        <w:drawing>
                          <wp:inline distT="0" distB="0" distL="0" distR="0">
                            <wp:extent cx="1463040" cy="453070"/>
                            <wp:effectExtent l="0" t="0" r="381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kWiselyLOGO_final_thickerstrok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3040" cy="453070"/>
                                    </a:xfrm>
                                    <a:prstGeom prst="rect">
                                      <a:avLst/>
                                    </a:prstGeom>
                                  </pic:spPr>
                                </pic:pic>
                              </a:graphicData>
                            </a:graphic>
                          </wp:inline>
                        </w:drawing>
                      </w:r>
                    </w:p>
                    <w:p w:rsidR="007B48E9" w:rsidRPr="0021378F" w:rsidRDefault="007B48E9" w:rsidP="007B48E9">
                      <w:pPr>
                        <w:pStyle w:val="BasicParagraph"/>
                        <w:spacing w:line="240" w:lineRule="auto"/>
                        <w:jc w:val="both"/>
                        <w:rPr>
                          <w:rFonts w:ascii="Century" w:hAnsi="Century" w:cs="Century"/>
                          <w:caps/>
                          <w:color w:val="000000" w:themeColor="text1"/>
                          <w:sz w:val="18"/>
                          <w:szCs w:val="18"/>
                        </w:rPr>
                      </w:pPr>
                      <w:r w:rsidRPr="0021378F">
                        <w:rPr>
                          <w:rFonts w:ascii="Century" w:hAnsi="Century" w:cs="Century"/>
                          <w:caps/>
                          <w:color w:val="000000" w:themeColor="text1"/>
                          <w:sz w:val="18"/>
                          <w:szCs w:val="18"/>
                        </w:rPr>
                        <w:t>injury prevention</w:t>
                      </w:r>
                    </w:p>
                    <w:p w:rsidR="007B48E9" w:rsidRDefault="007B48E9" w:rsidP="007B48E9">
                      <w:pPr>
                        <w:pStyle w:val="BasicParagraph"/>
                        <w:spacing w:line="240" w:lineRule="auto"/>
                        <w:rPr>
                          <w:rFonts w:ascii="ITC Avant Garde Std Md" w:hAnsi="ITC Avant Garde Std Md" w:cs="ITC Avant Garde Std Md"/>
                          <w:b/>
                          <w:bCs/>
                          <w:sz w:val="52"/>
                          <w:szCs w:val="52"/>
                        </w:rPr>
                      </w:pPr>
                      <w:r w:rsidRPr="0021378F">
                        <w:rPr>
                          <w:rFonts w:ascii="ITC Avant Garde Std Md" w:hAnsi="ITC Avant Garde Std Md" w:cs="ITC Avant Garde Std Md"/>
                          <w:b/>
                          <w:bCs/>
                          <w:color w:val="FFCB0A"/>
                          <w:sz w:val="52"/>
                          <w:szCs w:val="52"/>
                          <w14:textOutline w14:w="12700" w14:cap="rnd" w14:cmpd="sng" w14:algn="ctr">
                            <w14:solidFill>
                              <w14:schemeClr w14:val="tx1"/>
                            </w14:solidFill>
                            <w14:prstDash w14:val="solid"/>
                            <w14:bevel/>
                          </w14:textOutline>
                        </w:rPr>
                        <w:t>Quick Review of Safety</w:t>
                      </w:r>
                    </w:p>
                    <w:p w:rsidR="007B48E9" w:rsidRDefault="00E157C7" w:rsidP="00AE2881">
                      <w:pPr>
                        <w:pStyle w:val="BasicParagraph"/>
                        <w:spacing w:before="120" w:after="80" w:line="240" w:lineRule="auto"/>
                        <w:rPr>
                          <w:rFonts w:ascii="ITC Avant Garde Std Bk" w:hAnsi="ITC Avant Garde Std Bk"/>
                          <w:b/>
                          <w:color w:val="000000" w:themeColor="text1"/>
                          <w:sz w:val="36"/>
                          <w:szCs w:val="36"/>
                        </w:rPr>
                      </w:pPr>
                      <w:r>
                        <w:rPr>
                          <w:rFonts w:ascii="ITC Avant Garde Std Bk" w:hAnsi="ITC Avant Garde Std Bk"/>
                          <w:b/>
                          <w:color w:val="000000" w:themeColor="text1"/>
                          <w:sz w:val="36"/>
                          <w:szCs w:val="36"/>
                        </w:rPr>
                        <w:t>Reporting Injuries and Near Misses</w:t>
                      </w:r>
                    </w:p>
                    <w:p w:rsidR="00E157C7" w:rsidRPr="00E157C7" w:rsidRDefault="00E157C7" w:rsidP="00205019">
                      <w:pPr>
                        <w:pStyle w:val="BasicParagraph"/>
                        <w:spacing w:before="120" w:after="200" w:line="240" w:lineRule="auto"/>
                        <w:rPr>
                          <w:rFonts w:ascii="Century" w:hAnsi="Century"/>
                          <w:color w:val="000000" w:themeColor="text1"/>
                          <w:sz w:val="20"/>
                          <w:szCs w:val="20"/>
                        </w:rPr>
                      </w:pPr>
                      <w:r w:rsidRPr="00E157C7">
                        <w:rPr>
                          <w:rFonts w:ascii="Century" w:hAnsi="Century"/>
                          <w:color w:val="000000" w:themeColor="text1"/>
                          <w:sz w:val="20"/>
                          <w:szCs w:val="20"/>
                        </w:rPr>
                        <w:t>It</w:t>
                      </w:r>
                      <w:r>
                        <w:rPr>
                          <w:rFonts w:ascii="Century" w:hAnsi="Century"/>
                          <w:color w:val="000000" w:themeColor="text1"/>
                          <w:sz w:val="20"/>
                          <w:szCs w:val="20"/>
                        </w:rPr>
                        <w:t xml:space="preserve"> is important that near misses and injuries be reported. </w:t>
                      </w:r>
                      <w:r w:rsidR="006918C9">
                        <w:rPr>
                          <w:rFonts w:ascii="Century" w:hAnsi="Century"/>
                          <w:color w:val="000000" w:themeColor="text1"/>
                          <w:sz w:val="20"/>
                          <w:szCs w:val="20"/>
                        </w:rPr>
                        <w:t>We want to ensure an injured employee is given timely, appropriate care and also fix a hazard before further injury can occur.</w:t>
                      </w:r>
                    </w:p>
                    <w:p w:rsidR="007B48E9" w:rsidRPr="0021378F" w:rsidRDefault="00AE2881" w:rsidP="0021378F">
                      <w:pPr>
                        <w:shd w:val="clear" w:color="auto" w:fill="000000" w:themeFill="text1"/>
                        <w:tabs>
                          <w:tab w:val="left" w:pos="-1260"/>
                        </w:tabs>
                        <w:spacing w:after="0" w:line="240" w:lineRule="auto"/>
                        <w:rPr>
                          <w:rFonts w:ascii="ITC Avant Garde Std Bk Cn" w:hAnsi="ITC Avant Garde Std Bk Cn"/>
                          <w:b/>
                          <w:color w:val="FFCB0A"/>
                          <w:sz w:val="20"/>
                          <w:szCs w:val="20"/>
                        </w:rPr>
                      </w:pPr>
                      <w:r>
                        <w:rPr>
                          <w:rFonts w:ascii="ITC Avant Garde Std Bk Cn" w:hAnsi="ITC Avant Garde Std Bk Cn"/>
                          <w:b/>
                          <w:color w:val="FFCB0A"/>
                          <w:sz w:val="20"/>
                          <w:szCs w:val="20"/>
                        </w:rPr>
                        <w:t>WHAT TO DO IF YOU ARE INJURED AT WORK</w:t>
                      </w:r>
                    </w:p>
                    <w:p w:rsidR="00AE2881" w:rsidRPr="007329D7" w:rsidRDefault="00AE2881" w:rsidP="00AE2881">
                      <w:pPr>
                        <w:pStyle w:val="BasicParagraph"/>
                        <w:numPr>
                          <w:ilvl w:val="0"/>
                          <w:numId w:val="8"/>
                        </w:numPr>
                        <w:tabs>
                          <w:tab w:val="left" w:pos="360"/>
                        </w:tabs>
                        <w:spacing w:after="120" w:line="240" w:lineRule="auto"/>
                        <w:rPr>
                          <w:sz w:val="20"/>
                          <w:szCs w:val="20"/>
                        </w:rPr>
                      </w:pPr>
                      <w:r>
                        <w:rPr>
                          <w:rFonts w:ascii="Century" w:hAnsi="Century"/>
                          <w:color w:val="000000" w:themeColor="text1"/>
                          <w:sz w:val="20"/>
                          <w:szCs w:val="20"/>
                        </w:rPr>
                        <w:t>Report all work-related injuries immediately to your supervisor.</w:t>
                      </w:r>
                      <w:r>
                        <w:rPr>
                          <w:sz w:val="20"/>
                          <w:szCs w:val="20"/>
                        </w:rPr>
                        <w:t xml:space="preserve"> </w:t>
                      </w:r>
                      <w:r w:rsidRPr="007329D7">
                        <w:rPr>
                          <w:rFonts w:ascii="Century" w:hAnsi="Century"/>
                          <w:i/>
                          <w:color w:val="000000" w:themeColor="text1"/>
                          <w:sz w:val="20"/>
                          <w:szCs w:val="20"/>
                        </w:rPr>
                        <w:t>If the injury is life threatening, call 911.</w:t>
                      </w:r>
                    </w:p>
                    <w:p w:rsidR="00AE2881" w:rsidRPr="00A6481C" w:rsidRDefault="00AE2881" w:rsidP="00205019">
                      <w:pPr>
                        <w:pStyle w:val="BasicParagraph"/>
                        <w:numPr>
                          <w:ilvl w:val="0"/>
                          <w:numId w:val="8"/>
                        </w:numPr>
                        <w:tabs>
                          <w:tab w:val="left" w:pos="360"/>
                        </w:tabs>
                        <w:spacing w:after="200" w:line="240" w:lineRule="auto"/>
                        <w:rPr>
                          <w:sz w:val="20"/>
                          <w:szCs w:val="20"/>
                        </w:rPr>
                      </w:pPr>
                      <w:r>
                        <w:rPr>
                          <w:rFonts w:ascii="Century" w:hAnsi="Century"/>
                          <w:color w:val="000000" w:themeColor="text1"/>
                          <w:sz w:val="20"/>
                          <w:szCs w:val="20"/>
                        </w:rPr>
                        <w:t xml:space="preserve">If your injury is not life threatening, you and your supervisor should call the toll-free workplace injury hotline at </w:t>
                      </w:r>
                      <w:r w:rsidRPr="003C5315">
                        <w:rPr>
                          <w:rFonts w:ascii="Century" w:hAnsi="Century"/>
                          <w:b/>
                          <w:color w:val="000000" w:themeColor="text1"/>
                          <w:sz w:val="20"/>
                          <w:szCs w:val="20"/>
                        </w:rPr>
                        <w:t>1.833.523.0277</w:t>
                      </w:r>
                      <w:r>
                        <w:rPr>
                          <w:rFonts w:ascii="Century" w:hAnsi="Century"/>
                          <w:color w:val="000000" w:themeColor="text1"/>
                          <w:sz w:val="20"/>
                          <w:szCs w:val="20"/>
                        </w:rPr>
                        <w:t xml:space="preserve">. If your supervisor is unavailable, call the hotline directly. </w:t>
                      </w:r>
                    </w:p>
                    <w:p w:rsidR="00A6481C" w:rsidRPr="0021378F" w:rsidRDefault="00A6481C" w:rsidP="00A6481C">
                      <w:pPr>
                        <w:shd w:val="clear" w:color="auto" w:fill="000000" w:themeFill="text1"/>
                        <w:tabs>
                          <w:tab w:val="left" w:pos="-1260"/>
                        </w:tabs>
                        <w:spacing w:after="0" w:line="240" w:lineRule="auto"/>
                        <w:rPr>
                          <w:rFonts w:ascii="ITC Avant Garde Std Bk Cn" w:hAnsi="ITC Avant Garde Std Bk Cn"/>
                          <w:b/>
                          <w:color w:val="FFCB0A"/>
                          <w:sz w:val="20"/>
                          <w:szCs w:val="20"/>
                        </w:rPr>
                      </w:pPr>
                      <w:r>
                        <w:rPr>
                          <w:rFonts w:ascii="ITC Avant Garde Std Bk Cn" w:hAnsi="ITC Avant Garde Std Bk Cn"/>
                          <w:b/>
                          <w:color w:val="FFCB0A"/>
                          <w:sz w:val="20"/>
                          <w:szCs w:val="20"/>
                        </w:rPr>
                        <w:t>REPORT</w:t>
                      </w:r>
                      <w:r w:rsidR="00B83626">
                        <w:rPr>
                          <w:rFonts w:ascii="ITC Avant Garde Std Bk Cn" w:hAnsi="ITC Avant Garde Std Bk Cn"/>
                          <w:b/>
                          <w:color w:val="FFCB0A"/>
                          <w:sz w:val="20"/>
                          <w:szCs w:val="20"/>
                        </w:rPr>
                        <w:t xml:space="preserve"> MINOR</w:t>
                      </w:r>
                      <w:r>
                        <w:rPr>
                          <w:rFonts w:ascii="ITC Avant Garde Std Bk Cn" w:hAnsi="ITC Avant Garde Std Bk Cn"/>
                          <w:b/>
                          <w:color w:val="FFCB0A"/>
                          <w:sz w:val="20"/>
                          <w:szCs w:val="20"/>
                        </w:rPr>
                        <w:t xml:space="preserve"> INJURIES</w:t>
                      </w:r>
                      <w:r w:rsidR="00B83626">
                        <w:rPr>
                          <w:rFonts w:ascii="ITC Avant Garde Std Bk Cn" w:hAnsi="ITC Avant Garde Std Bk Cn"/>
                          <w:b/>
                          <w:color w:val="FFCB0A"/>
                          <w:sz w:val="20"/>
                          <w:szCs w:val="20"/>
                        </w:rPr>
                        <w:t>, NEAR-MISSES</w:t>
                      </w:r>
                      <w:r>
                        <w:rPr>
                          <w:rFonts w:ascii="ITC Avant Garde Std Bk Cn" w:hAnsi="ITC Avant Garde Std Bk Cn"/>
                          <w:b/>
                          <w:color w:val="FFCB0A"/>
                          <w:sz w:val="20"/>
                          <w:szCs w:val="20"/>
                        </w:rPr>
                        <w:t xml:space="preserve"> AND HAZARDS </w:t>
                      </w:r>
                    </w:p>
                    <w:p w:rsidR="00AE2881" w:rsidRPr="007329D7" w:rsidRDefault="00CA76FC" w:rsidP="00205019">
                      <w:pPr>
                        <w:pStyle w:val="BasicParagraph"/>
                        <w:numPr>
                          <w:ilvl w:val="0"/>
                          <w:numId w:val="8"/>
                        </w:numPr>
                        <w:tabs>
                          <w:tab w:val="left" w:pos="360"/>
                        </w:tabs>
                        <w:spacing w:after="120" w:line="240" w:lineRule="auto"/>
                        <w:rPr>
                          <w:sz w:val="20"/>
                          <w:szCs w:val="20"/>
                        </w:rPr>
                      </w:pPr>
                      <w:r>
                        <w:rPr>
                          <w:rFonts w:ascii="Century" w:hAnsi="Century"/>
                          <w:color w:val="000000" w:themeColor="text1"/>
                          <w:spacing w:val="-2"/>
                          <w:sz w:val="20"/>
                          <w:szCs w:val="20"/>
                        </w:rPr>
                        <w:t>Report minor injuries</w:t>
                      </w:r>
                      <w:r w:rsidR="00205019">
                        <w:rPr>
                          <w:rFonts w:ascii="Century" w:hAnsi="Century"/>
                          <w:color w:val="000000" w:themeColor="text1"/>
                          <w:spacing w:val="-2"/>
                          <w:sz w:val="20"/>
                          <w:szCs w:val="20"/>
                        </w:rPr>
                        <w:t>,</w:t>
                      </w:r>
                      <w:r>
                        <w:rPr>
                          <w:rFonts w:ascii="Century" w:hAnsi="Century"/>
                          <w:color w:val="000000" w:themeColor="text1"/>
                          <w:spacing w:val="-2"/>
                          <w:sz w:val="20"/>
                          <w:szCs w:val="20"/>
                        </w:rPr>
                        <w:t xml:space="preserve"> such as a bee sting</w:t>
                      </w:r>
                      <w:r w:rsidR="00D9633A">
                        <w:rPr>
                          <w:rFonts w:ascii="Century" w:hAnsi="Century"/>
                          <w:color w:val="000000" w:themeColor="text1"/>
                          <w:spacing w:val="-2"/>
                          <w:sz w:val="20"/>
                          <w:szCs w:val="20"/>
                        </w:rPr>
                        <w:t>,</w:t>
                      </w:r>
                      <w:r>
                        <w:rPr>
                          <w:rFonts w:ascii="Century" w:hAnsi="Century"/>
                          <w:color w:val="000000" w:themeColor="text1"/>
                          <w:spacing w:val="-2"/>
                          <w:sz w:val="20"/>
                          <w:szCs w:val="20"/>
                        </w:rPr>
                        <w:t xml:space="preserve"> tick bite</w:t>
                      </w:r>
                      <w:r w:rsidR="00D9633A">
                        <w:rPr>
                          <w:rFonts w:ascii="Century" w:hAnsi="Century"/>
                          <w:color w:val="000000" w:themeColor="text1"/>
                          <w:spacing w:val="-2"/>
                          <w:sz w:val="20"/>
                          <w:szCs w:val="20"/>
                        </w:rPr>
                        <w:t xml:space="preserve"> or cut</w:t>
                      </w:r>
                      <w:r w:rsidR="00205019">
                        <w:rPr>
                          <w:rFonts w:ascii="Century" w:hAnsi="Century"/>
                          <w:color w:val="000000" w:themeColor="text1"/>
                          <w:spacing w:val="-2"/>
                          <w:sz w:val="20"/>
                          <w:szCs w:val="20"/>
                        </w:rPr>
                        <w:t xml:space="preserve">, to your supervisor. </w:t>
                      </w:r>
                      <w:r w:rsidR="003D175F">
                        <w:rPr>
                          <w:rFonts w:ascii="Century" w:hAnsi="Century"/>
                          <w:color w:val="000000" w:themeColor="text1"/>
                          <w:spacing w:val="-2"/>
                          <w:sz w:val="20"/>
                          <w:szCs w:val="20"/>
                        </w:rPr>
                        <w:t xml:space="preserve">A determination for taking further steps, such as calling the </w:t>
                      </w:r>
                      <w:r w:rsidR="00205019">
                        <w:rPr>
                          <w:rFonts w:ascii="Century" w:hAnsi="Century"/>
                          <w:color w:val="000000" w:themeColor="text1"/>
                          <w:spacing w:val="-2"/>
                          <w:sz w:val="20"/>
                          <w:szCs w:val="20"/>
                        </w:rPr>
                        <w:t xml:space="preserve">workplace </w:t>
                      </w:r>
                      <w:r w:rsidR="003D175F">
                        <w:rPr>
                          <w:rFonts w:ascii="Century" w:hAnsi="Century"/>
                          <w:color w:val="000000" w:themeColor="text1"/>
                          <w:spacing w:val="-2"/>
                          <w:sz w:val="20"/>
                          <w:szCs w:val="20"/>
                        </w:rPr>
                        <w:t xml:space="preserve">injury hotline can then be made. </w:t>
                      </w:r>
                      <w:r>
                        <w:rPr>
                          <w:rFonts w:ascii="Century" w:hAnsi="Century"/>
                          <w:color w:val="000000" w:themeColor="text1"/>
                          <w:spacing w:val="-2"/>
                          <w:sz w:val="20"/>
                          <w:szCs w:val="20"/>
                        </w:rPr>
                        <w:t xml:space="preserve">Just because it </w:t>
                      </w:r>
                      <w:r w:rsidR="00205019">
                        <w:rPr>
                          <w:rFonts w:ascii="Century" w:hAnsi="Century"/>
                          <w:color w:val="000000" w:themeColor="text1"/>
                          <w:spacing w:val="-2"/>
                          <w:sz w:val="20"/>
                          <w:szCs w:val="20"/>
                        </w:rPr>
                        <w:t>does</w:t>
                      </w:r>
                      <w:r w:rsidR="003D175F">
                        <w:rPr>
                          <w:rFonts w:ascii="Century" w:hAnsi="Century"/>
                          <w:color w:val="000000" w:themeColor="text1"/>
                          <w:spacing w:val="-2"/>
                          <w:sz w:val="20"/>
                          <w:szCs w:val="20"/>
                        </w:rPr>
                        <w:t xml:space="preserve"> not</w:t>
                      </w:r>
                      <w:r>
                        <w:rPr>
                          <w:rFonts w:ascii="Century" w:hAnsi="Century"/>
                          <w:color w:val="000000" w:themeColor="text1"/>
                          <w:spacing w:val="-2"/>
                          <w:sz w:val="20"/>
                          <w:szCs w:val="20"/>
                        </w:rPr>
                        <w:t xml:space="preserve"> hurt you now</w:t>
                      </w:r>
                      <w:r w:rsidR="00205019">
                        <w:rPr>
                          <w:rFonts w:ascii="Century" w:hAnsi="Century"/>
                          <w:color w:val="000000" w:themeColor="text1"/>
                          <w:spacing w:val="-2"/>
                          <w:sz w:val="20"/>
                          <w:szCs w:val="20"/>
                        </w:rPr>
                        <w:t>,</w:t>
                      </w:r>
                      <w:r>
                        <w:rPr>
                          <w:rFonts w:ascii="Century" w:hAnsi="Century"/>
                          <w:color w:val="000000" w:themeColor="text1"/>
                          <w:spacing w:val="-2"/>
                          <w:sz w:val="20"/>
                          <w:szCs w:val="20"/>
                        </w:rPr>
                        <w:t xml:space="preserve"> does</w:t>
                      </w:r>
                      <w:r w:rsidR="00205019">
                        <w:rPr>
                          <w:rFonts w:ascii="Century" w:hAnsi="Century"/>
                          <w:color w:val="000000" w:themeColor="text1"/>
                          <w:spacing w:val="-2"/>
                          <w:sz w:val="20"/>
                          <w:szCs w:val="20"/>
                        </w:rPr>
                        <w:t xml:space="preserve"> </w:t>
                      </w:r>
                      <w:r>
                        <w:rPr>
                          <w:rFonts w:ascii="Century" w:hAnsi="Century"/>
                          <w:color w:val="000000" w:themeColor="text1"/>
                          <w:spacing w:val="-2"/>
                          <w:sz w:val="20"/>
                          <w:szCs w:val="20"/>
                        </w:rPr>
                        <w:t>n</w:t>
                      </w:r>
                      <w:r w:rsidR="00205019">
                        <w:rPr>
                          <w:rFonts w:ascii="Century" w:hAnsi="Century"/>
                          <w:color w:val="000000" w:themeColor="text1"/>
                          <w:spacing w:val="-2"/>
                          <w:sz w:val="20"/>
                          <w:szCs w:val="20"/>
                        </w:rPr>
                        <w:t>o</w:t>
                      </w:r>
                      <w:r>
                        <w:rPr>
                          <w:rFonts w:ascii="Century" w:hAnsi="Century"/>
                          <w:color w:val="000000" w:themeColor="text1"/>
                          <w:spacing w:val="-2"/>
                          <w:sz w:val="20"/>
                          <w:szCs w:val="20"/>
                        </w:rPr>
                        <w:t>t mean it could</w:t>
                      </w:r>
                      <w:r w:rsidR="00205019">
                        <w:rPr>
                          <w:rFonts w:ascii="Century" w:hAnsi="Century"/>
                          <w:color w:val="000000" w:themeColor="text1"/>
                          <w:spacing w:val="-2"/>
                          <w:sz w:val="20"/>
                          <w:szCs w:val="20"/>
                        </w:rPr>
                        <w:t xml:space="preserve"> </w:t>
                      </w:r>
                      <w:r w:rsidR="00D9633A">
                        <w:rPr>
                          <w:rFonts w:ascii="Century" w:hAnsi="Century"/>
                          <w:color w:val="000000" w:themeColor="text1"/>
                          <w:spacing w:val="-2"/>
                          <w:sz w:val="20"/>
                          <w:szCs w:val="20"/>
                        </w:rPr>
                        <w:t>n</w:t>
                      </w:r>
                      <w:r w:rsidR="00205019">
                        <w:rPr>
                          <w:rFonts w:ascii="Century" w:hAnsi="Century"/>
                          <w:color w:val="000000" w:themeColor="text1"/>
                          <w:spacing w:val="-2"/>
                          <w:sz w:val="20"/>
                          <w:szCs w:val="20"/>
                        </w:rPr>
                        <w:t>o</w:t>
                      </w:r>
                      <w:r w:rsidR="00D9633A">
                        <w:rPr>
                          <w:rFonts w:ascii="Century" w:hAnsi="Century"/>
                          <w:color w:val="000000" w:themeColor="text1"/>
                          <w:spacing w:val="-2"/>
                          <w:sz w:val="20"/>
                          <w:szCs w:val="20"/>
                        </w:rPr>
                        <w:t>t become worse in the future.</w:t>
                      </w:r>
                      <w:r>
                        <w:rPr>
                          <w:rFonts w:ascii="Century" w:hAnsi="Century"/>
                          <w:color w:val="000000" w:themeColor="text1"/>
                          <w:spacing w:val="-2"/>
                          <w:sz w:val="20"/>
                          <w:szCs w:val="20"/>
                        </w:rPr>
                        <w:t xml:space="preserve"> </w:t>
                      </w:r>
                    </w:p>
                    <w:p w:rsidR="00AE2881" w:rsidRPr="00CA76FC" w:rsidRDefault="003D175F" w:rsidP="00205019">
                      <w:pPr>
                        <w:pStyle w:val="BasicParagraph"/>
                        <w:numPr>
                          <w:ilvl w:val="0"/>
                          <w:numId w:val="8"/>
                        </w:numPr>
                        <w:tabs>
                          <w:tab w:val="left" w:pos="360"/>
                        </w:tabs>
                        <w:spacing w:after="120" w:line="240" w:lineRule="auto"/>
                        <w:rPr>
                          <w:sz w:val="20"/>
                          <w:szCs w:val="20"/>
                        </w:rPr>
                      </w:pPr>
                      <w:r>
                        <w:rPr>
                          <w:rFonts w:ascii="Century" w:hAnsi="Century"/>
                          <w:color w:val="000000" w:themeColor="text1"/>
                          <w:sz w:val="20"/>
                          <w:szCs w:val="20"/>
                        </w:rPr>
                        <w:t xml:space="preserve">Near misses should be reported. </w:t>
                      </w:r>
                      <w:r w:rsidR="00CA76FC">
                        <w:rPr>
                          <w:rFonts w:ascii="Century" w:hAnsi="Century"/>
                          <w:color w:val="000000" w:themeColor="text1"/>
                          <w:sz w:val="20"/>
                          <w:szCs w:val="20"/>
                        </w:rPr>
                        <w:t>Even if no one was hurt</w:t>
                      </w:r>
                      <w:r w:rsidR="00205019">
                        <w:rPr>
                          <w:rFonts w:ascii="Century" w:hAnsi="Century"/>
                          <w:color w:val="000000" w:themeColor="text1"/>
                          <w:sz w:val="20"/>
                          <w:szCs w:val="20"/>
                        </w:rPr>
                        <w:t>,</w:t>
                      </w:r>
                      <w:r w:rsidR="00CA76FC">
                        <w:rPr>
                          <w:rFonts w:ascii="Century" w:hAnsi="Century"/>
                          <w:color w:val="000000" w:themeColor="text1"/>
                          <w:sz w:val="20"/>
                          <w:szCs w:val="20"/>
                        </w:rPr>
                        <w:t xml:space="preserve"> the hazard or conditions still exist that could cause injury to someone else.</w:t>
                      </w:r>
                    </w:p>
                    <w:p w:rsidR="00CA76FC" w:rsidRPr="00CA76FC" w:rsidRDefault="00CA76FC" w:rsidP="00CA76FC">
                      <w:pPr>
                        <w:pStyle w:val="BasicParagraph"/>
                        <w:numPr>
                          <w:ilvl w:val="0"/>
                          <w:numId w:val="8"/>
                        </w:numPr>
                        <w:tabs>
                          <w:tab w:val="left" w:pos="360"/>
                        </w:tabs>
                        <w:spacing w:after="120" w:line="240" w:lineRule="auto"/>
                        <w:rPr>
                          <w:rFonts w:ascii="Century" w:hAnsi="Century"/>
                          <w:color w:val="000000" w:themeColor="text1"/>
                          <w:sz w:val="20"/>
                          <w:szCs w:val="20"/>
                        </w:rPr>
                      </w:pPr>
                      <w:r w:rsidRPr="00CA76FC">
                        <w:rPr>
                          <w:rFonts w:ascii="Century" w:hAnsi="Century"/>
                          <w:color w:val="000000" w:themeColor="text1"/>
                          <w:sz w:val="20"/>
                          <w:szCs w:val="20"/>
                        </w:rPr>
                        <w:t xml:space="preserve">If you are unsure about whether something is a hazard, it </w:t>
                      </w:r>
                      <w:r w:rsidR="00D9633A">
                        <w:rPr>
                          <w:rFonts w:ascii="Century" w:hAnsi="Century"/>
                          <w:color w:val="000000" w:themeColor="text1"/>
                          <w:sz w:val="20"/>
                          <w:szCs w:val="20"/>
                        </w:rPr>
                        <w:t xml:space="preserve">is always best to assume it is. </w:t>
                      </w:r>
                      <w:r w:rsidRPr="00CA76FC">
                        <w:rPr>
                          <w:rFonts w:ascii="Century" w:hAnsi="Century"/>
                          <w:color w:val="000000" w:themeColor="text1"/>
                          <w:sz w:val="20"/>
                          <w:szCs w:val="20"/>
                        </w:rPr>
                        <w:t xml:space="preserve">Trust your gut. </w:t>
                      </w:r>
                      <w:r w:rsidR="00B83626">
                        <w:rPr>
                          <w:rFonts w:ascii="Century" w:hAnsi="Century"/>
                          <w:color w:val="000000" w:themeColor="text1"/>
                          <w:sz w:val="20"/>
                          <w:szCs w:val="20"/>
                        </w:rPr>
                        <w:t>A</w:t>
                      </w:r>
                      <w:r w:rsidRPr="00CA76FC">
                        <w:rPr>
                          <w:rFonts w:ascii="Century" w:hAnsi="Century"/>
                          <w:color w:val="000000" w:themeColor="text1"/>
                          <w:sz w:val="20"/>
                          <w:szCs w:val="20"/>
                        </w:rPr>
                        <w:t>sk if something is hazardou</w:t>
                      </w:r>
                      <w:r w:rsidR="00D9633A">
                        <w:rPr>
                          <w:rFonts w:ascii="Century" w:hAnsi="Century"/>
                          <w:color w:val="000000" w:themeColor="text1"/>
                          <w:sz w:val="20"/>
                          <w:szCs w:val="20"/>
                        </w:rPr>
                        <w:t xml:space="preserve">s or could be done more safely. </w:t>
                      </w:r>
                      <w:r w:rsidRPr="00CA76FC">
                        <w:rPr>
                          <w:rFonts w:ascii="Century" w:hAnsi="Century"/>
                          <w:color w:val="000000" w:themeColor="text1"/>
                          <w:sz w:val="20"/>
                          <w:szCs w:val="20"/>
                        </w:rPr>
                        <w:t>You may identify a new hazard o</w:t>
                      </w:r>
                      <w:r w:rsidR="00D9633A">
                        <w:rPr>
                          <w:rFonts w:ascii="Century" w:hAnsi="Century"/>
                          <w:color w:val="000000" w:themeColor="text1"/>
                          <w:sz w:val="20"/>
                          <w:szCs w:val="20"/>
                        </w:rPr>
                        <w:t xml:space="preserve">r safer way to complete a task. </w:t>
                      </w:r>
                      <w:r w:rsidRPr="00CA76FC">
                        <w:rPr>
                          <w:rFonts w:ascii="Century" w:hAnsi="Century"/>
                          <w:color w:val="000000" w:themeColor="text1"/>
                          <w:sz w:val="20"/>
                          <w:szCs w:val="20"/>
                        </w:rPr>
                        <w:t xml:space="preserve">This helps </w:t>
                      </w:r>
                      <w:r w:rsidR="00205019" w:rsidRPr="00CA76FC">
                        <w:rPr>
                          <w:rFonts w:ascii="Century" w:hAnsi="Century"/>
                          <w:color w:val="000000" w:themeColor="text1"/>
                          <w:sz w:val="20"/>
                          <w:szCs w:val="20"/>
                        </w:rPr>
                        <w:t>us</w:t>
                      </w:r>
                      <w:r w:rsidR="00205019" w:rsidRPr="00CA76FC">
                        <w:rPr>
                          <w:rFonts w:ascii="Century" w:hAnsi="Century"/>
                          <w:color w:val="000000" w:themeColor="text1"/>
                          <w:sz w:val="20"/>
                          <w:szCs w:val="20"/>
                        </w:rPr>
                        <w:t xml:space="preserve"> </w:t>
                      </w:r>
                      <w:r w:rsidRPr="00CA76FC">
                        <w:rPr>
                          <w:rFonts w:ascii="Century" w:hAnsi="Century"/>
                          <w:color w:val="000000" w:themeColor="text1"/>
                          <w:sz w:val="20"/>
                          <w:szCs w:val="20"/>
                        </w:rPr>
                        <w:t>all.</w:t>
                      </w:r>
                    </w:p>
                    <w:p w:rsidR="00CA76FC" w:rsidRPr="00473DDD" w:rsidRDefault="00CA76FC" w:rsidP="00CA76FC">
                      <w:pPr>
                        <w:pStyle w:val="BasicParagraph"/>
                        <w:tabs>
                          <w:tab w:val="left" w:pos="360"/>
                        </w:tabs>
                        <w:spacing w:after="120" w:line="240" w:lineRule="auto"/>
                        <w:rPr>
                          <w:sz w:val="20"/>
                          <w:szCs w:val="20"/>
                        </w:rPr>
                      </w:pPr>
                    </w:p>
                  </w:txbxContent>
                </v:textbox>
              </v:shape>
            </w:pict>
          </mc:Fallback>
        </mc:AlternateContent>
      </w:r>
      <w:r w:rsidR="00236D67">
        <w:rPr>
          <w:rFonts w:ascii="ITC Avant Garde Std Bk" w:hAnsi="ITC Avant Garde Std Bk"/>
          <w:b/>
          <w:noProof/>
          <w:color w:val="002D62"/>
          <w:sz w:val="44"/>
          <w:szCs w:val="44"/>
        </w:rPr>
        <mc:AlternateContent>
          <mc:Choice Requires="wpg">
            <w:drawing>
              <wp:anchor distT="0" distB="0" distL="114300" distR="114300" simplePos="0" relativeHeight="251679744" behindDoc="0" locked="0" layoutInCell="1" allowOverlap="1" wp14:anchorId="0ACD5825" wp14:editId="02BB4CA7">
                <wp:simplePos x="0" y="0"/>
                <wp:positionH relativeFrom="margin">
                  <wp:posOffset>4981575</wp:posOffset>
                </wp:positionH>
                <wp:positionV relativeFrom="paragraph">
                  <wp:posOffset>6581775</wp:posOffset>
                </wp:positionV>
                <wp:extent cx="4257675" cy="485775"/>
                <wp:effectExtent l="0" t="0" r="0" b="0"/>
                <wp:wrapNone/>
                <wp:docPr id="1" name="Group 1"/>
                <wp:cNvGraphicFramePr/>
                <a:graphic xmlns:a="http://schemas.openxmlformats.org/drawingml/2006/main">
                  <a:graphicData uri="http://schemas.microsoft.com/office/word/2010/wordprocessingGroup">
                    <wpg:wgp>
                      <wpg:cNvGrpSpPr/>
                      <wpg:grpSpPr>
                        <a:xfrm>
                          <a:off x="0" y="0"/>
                          <a:ext cx="4257675" cy="485775"/>
                          <a:chOff x="0" y="0"/>
                          <a:chExt cx="4038600" cy="485775"/>
                        </a:xfrm>
                      </wpg:grpSpPr>
                      <wps:wsp>
                        <wps:cNvPr id="2" name="Text Box 2"/>
                        <wps:cNvSpPr txBox="1"/>
                        <wps:spPr>
                          <a:xfrm>
                            <a:off x="361950" y="66675"/>
                            <a:ext cx="367665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36D67" w:rsidRPr="00123C22" w:rsidRDefault="00236D67" w:rsidP="00236D67">
                              <w:pPr>
                                <w:pStyle w:val="BasicParagraph"/>
                                <w:rPr>
                                  <w:rFonts w:ascii="ITC Avant Garde Std Bk Cn" w:hAnsi="ITC Avant Garde Std Bk Cn" w:cs="ITC Avant Garde Std Bk"/>
                                  <w:sz w:val="14"/>
                                  <w:szCs w:val="14"/>
                                </w:rPr>
                              </w:pPr>
                              <w:r w:rsidRPr="00123C22">
                                <w:rPr>
                                  <w:rFonts w:ascii="ITC Avant Garde Std Bk Cn" w:hAnsi="ITC Avant Garde Std Bk Cn" w:cs="ITC Avant Garde Std Bk"/>
                                  <w:sz w:val="14"/>
                                  <w:szCs w:val="14"/>
                                </w:rPr>
                                <w:t xml:space="preserve">This document is intended for general purposes only and should not be construed as legal or coverage advice on any specific matter. </w:t>
                              </w:r>
                              <w:r>
                                <w:rPr>
                                  <w:rFonts w:ascii="ITC Avant Garde Std Bk Cn" w:hAnsi="ITC Avant Garde Std Bk Cn" w:cs="ITC Avant Garde Std Bk"/>
                                  <w:sz w:val="14"/>
                                  <w:szCs w:val="14"/>
                                </w:rPr>
                                <w:t>Developed and p</w:t>
                              </w:r>
                              <w:r w:rsidRPr="00123C22">
                                <w:rPr>
                                  <w:rFonts w:ascii="ITC Avant Garde Std Bk Cn" w:hAnsi="ITC Avant Garde Std Bk Cn" w:cs="ITC Avant Garde Std Bk"/>
                                  <w:sz w:val="14"/>
                                  <w:szCs w:val="14"/>
                                </w:rPr>
                                <w:t>rovided by Minnesota Counties Intergovernmental Trust.</w:t>
                              </w:r>
                            </w:p>
                            <w:p w:rsidR="00236D67" w:rsidRPr="00123C22" w:rsidRDefault="00236D67" w:rsidP="00236D67">
                              <w:pPr>
                                <w:rPr>
                                  <w:rFonts w:ascii="ITC Avant Garde Std Bk Cn" w:hAnsi="ITC Avant Garde Std Bk Cn"/>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0" y="0"/>
                            <a:ext cx="514350" cy="485775"/>
                          </a:xfrm>
                          <a:prstGeom prst="rect">
                            <a:avLst/>
                          </a:prstGeom>
                          <a:noFill/>
                          <a:ln w="6350">
                            <a:noFill/>
                          </a:ln>
                        </wps:spPr>
                        <wps:txbx>
                          <w:txbxContent>
                            <w:p w:rsidR="00236D67" w:rsidRDefault="00236D67" w:rsidP="00236D67">
                              <w:r>
                                <w:rPr>
                                  <w:noProof/>
                                </w:rPr>
                                <w:drawing>
                                  <wp:inline distT="0" distB="0" distL="0" distR="0" wp14:anchorId="6C625DAA" wp14:editId="14B023DE">
                                    <wp:extent cx="304800" cy="40242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0ACD5825" id="Group 1" o:spid="_x0000_s1027" style="position:absolute;margin-left:392.25pt;margin-top:518.25pt;width:335.25pt;height:38.25pt;z-index:251679744;mso-position-horizontal-relative:margin;mso-width-relative:margin" coordsize="40386,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">
                <v:shape id="Text Box 2" o:spid="_x0000_s1028" type="#_x0000_t202" style="position:absolute;left:3619;top:666;width:36767;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rsidR="00236D67" w:rsidRPr="00123C22" w:rsidRDefault="00236D67" w:rsidP="00236D67">
                        <w:pPr>
                          <w:pStyle w:val="BasicParagraph"/>
                          <w:rPr>
                            <w:rFonts w:ascii="ITC Avant Garde Std Bk Cn" w:hAnsi="ITC Avant Garde Std Bk Cn" w:cs="ITC Avant Garde Std Bk"/>
                            <w:sz w:val="14"/>
                            <w:szCs w:val="14"/>
                          </w:rPr>
                        </w:pPr>
                        <w:r w:rsidRPr="00123C22">
                          <w:rPr>
                            <w:rFonts w:ascii="ITC Avant Garde Std Bk Cn" w:hAnsi="ITC Avant Garde Std Bk Cn" w:cs="ITC Avant Garde Std Bk"/>
                            <w:sz w:val="14"/>
                            <w:szCs w:val="14"/>
                          </w:rPr>
                          <w:t xml:space="preserve">This document is intended for general purposes only and should not be construed as legal or coverage advice on any specific matter. </w:t>
                        </w:r>
                        <w:r>
                          <w:rPr>
                            <w:rFonts w:ascii="ITC Avant Garde Std Bk Cn" w:hAnsi="ITC Avant Garde Std Bk Cn" w:cs="ITC Avant Garde Std Bk"/>
                            <w:sz w:val="14"/>
                            <w:szCs w:val="14"/>
                          </w:rPr>
                          <w:t>Developed and p</w:t>
                        </w:r>
                        <w:r w:rsidRPr="00123C22">
                          <w:rPr>
                            <w:rFonts w:ascii="ITC Avant Garde Std Bk Cn" w:hAnsi="ITC Avant Garde Std Bk Cn" w:cs="ITC Avant Garde Std Bk"/>
                            <w:sz w:val="14"/>
                            <w:szCs w:val="14"/>
                          </w:rPr>
                          <w:t>rovided by Minnesota Counties Intergovernmental Trust.</w:t>
                        </w:r>
                      </w:p>
                      <w:p w:rsidR="00236D67" w:rsidRPr="00123C22" w:rsidRDefault="00236D67" w:rsidP="00236D67">
                        <w:pPr>
                          <w:rPr>
                            <w:rFonts w:ascii="ITC Avant Garde Std Bk Cn" w:hAnsi="ITC Avant Garde Std Bk Cn"/>
                            <w:sz w:val="14"/>
                            <w:szCs w:val="14"/>
                          </w:rPr>
                        </w:pPr>
                      </w:p>
                    </w:txbxContent>
                  </v:textbox>
                </v:shape>
                <v:shape id="Text Box 3" o:spid="_x0000_s1029" type="#_x0000_t202" style="position:absolute;width:5143;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rsidR="00236D67" w:rsidRDefault="00236D67" w:rsidP="00236D67">
                        <w:r>
                          <w:rPr>
                            <w:noProof/>
                          </w:rPr>
                          <w:drawing>
                            <wp:inline distT="0" distB="0" distL="0" distR="0" wp14:anchorId="6C625DAA" wp14:editId="14B023DE">
                              <wp:extent cx="304800" cy="40242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v:textbox>
                </v:shape>
                <w10:wrap anchorx="margin"/>
              </v:group>
            </w:pict>
          </mc:Fallback>
        </mc:AlternateContent>
      </w:r>
      <w:r w:rsidR="0073435F">
        <w:rPr>
          <w:rFonts w:ascii="ITC Avant Garde Std Bk" w:hAnsi="ITC Avant Garde Std Bk"/>
          <w:b/>
          <w:noProof/>
          <w:color w:val="002D62"/>
          <w:sz w:val="44"/>
          <w:szCs w:val="44"/>
        </w:rPr>
        <mc:AlternateContent>
          <mc:Choice Requires="wpg">
            <w:drawing>
              <wp:anchor distT="0" distB="0" distL="114300" distR="114300" simplePos="0" relativeHeight="251677696" behindDoc="0" locked="0" layoutInCell="1" allowOverlap="1" wp14:anchorId="31D3EE09" wp14:editId="2A5F9F38">
                <wp:simplePos x="0" y="0"/>
                <wp:positionH relativeFrom="margin">
                  <wp:posOffset>-47625</wp:posOffset>
                </wp:positionH>
                <wp:positionV relativeFrom="paragraph">
                  <wp:posOffset>6600825</wp:posOffset>
                </wp:positionV>
                <wp:extent cx="4257675" cy="485775"/>
                <wp:effectExtent l="0" t="0" r="0" b="0"/>
                <wp:wrapNone/>
                <wp:docPr id="8" name="Group 8"/>
                <wp:cNvGraphicFramePr/>
                <a:graphic xmlns:a="http://schemas.openxmlformats.org/drawingml/2006/main">
                  <a:graphicData uri="http://schemas.microsoft.com/office/word/2010/wordprocessingGroup">
                    <wpg:wgp>
                      <wpg:cNvGrpSpPr/>
                      <wpg:grpSpPr>
                        <a:xfrm>
                          <a:off x="0" y="0"/>
                          <a:ext cx="4257675" cy="485775"/>
                          <a:chOff x="0" y="0"/>
                          <a:chExt cx="4038600" cy="485775"/>
                        </a:xfrm>
                      </wpg:grpSpPr>
                      <wps:wsp>
                        <wps:cNvPr id="9" name="Text Box 9"/>
                        <wps:cNvSpPr txBox="1"/>
                        <wps:spPr>
                          <a:xfrm>
                            <a:off x="361950" y="66675"/>
                            <a:ext cx="367665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3435F" w:rsidRPr="00123C22" w:rsidRDefault="0073435F" w:rsidP="0073435F">
                              <w:pPr>
                                <w:pStyle w:val="BasicParagraph"/>
                                <w:rPr>
                                  <w:rFonts w:ascii="ITC Avant Garde Std Bk Cn" w:hAnsi="ITC Avant Garde Std Bk Cn" w:cs="ITC Avant Garde Std Bk"/>
                                  <w:sz w:val="14"/>
                                  <w:szCs w:val="14"/>
                                </w:rPr>
                              </w:pPr>
                              <w:r w:rsidRPr="00123C22">
                                <w:rPr>
                                  <w:rFonts w:ascii="ITC Avant Garde Std Bk Cn" w:hAnsi="ITC Avant Garde Std Bk Cn" w:cs="ITC Avant Garde Std Bk"/>
                                  <w:sz w:val="14"/>
                                  <w:szCs w:val="14"/>
                                </w:rPr>
                                <w:t xml:space="preserve">This document is intended for general purposes only and should not be construed as legal or coverage advice on any specific matter. </w:t>
                              </w:r>
                              <w:r>
                                <w:rPr>
                                  <w:rFonts w:ascii="ITC Avant Garde Std Bk Cn" w:hAnsi="ITC Avant Garde Std Bk Cn" w:cs="ITC Avant Garde Std Bk"/>
                                  <w:sz w:val="14"/>
                                  <w:szCs w:val="14"/>
                                </w:rPr>
                                <w:t>Developed and p</w:t>
                              </w:r>
                              <w:r w:rsidRPr="00123C22">
                                <w:rPr>
                                  <w:rFonts w:ascii="ITC Avant Garde Std Bk Cn" w:hAnsi="ITC Avant Garde Std Bk Cn" w:cs="ITC Avant Garde Std Bk"/>
                                  <w:sz w:val="14"/>
                                  <w:szCs w:val="14"/>
                                </w:rPr>
                                <w:t>rovided by Minnesota Counties Intergovernmental Trust.</w:t>
                              </w:r>
                            </w:p>
                            <w:p w:rsidR="0073435F" w:rsidRPr="00123C22" w:rsidRDefault="0073435F" w:rsidP="0073435F">
                              <w:pPr>
                                <w:rPr>
                                  <w:rFonts w:ascii="ITC Avant Garde Std Bk Cn" w:hAnsi="ITC Avant Garde Std Bk Cn"/>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0" y="0"/>
                            <a:ext cx="514350" cy="485775"/>
                          </a:xfrm>
                          <a:prstGeom prst="rect">
                            <a:avLst/>
                          </a:prstGeom>
                          <a:noFill/>
                          <a:ln w="6350">
                            <a:noFill/>
                          </a:ln>
                        </wps:spPr>
                        <wps:txbx>
                          <w:txbxContent>
                            <w:p w:rsidR="0073435F" w:rsidRDefault="0073435F" w:rsidP="0073435F">
                              <w:r>
                                <w:rPr>
                                  <w:noProof/>
                                </w:rPr>
                                <w:drawing>
                                  <wp:inline distT="0" distB="0" distL="0" distR="0" wp14:anchorId="2EE386DB" wp14:editId="69B941B8">
                                    <wp:extent cx="304800" cy="40242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31D3EE09" id="Group 8" o:spid="_x0000_s1030" style="position:absolute;margin-left:-3.75pt;margin-top:519.75pt;width:335.25pt;height:38.25pt;z-index:251677696;mso-position-horizontal-relative:margin;mso-width-relative:margin" coordsize="40386,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">
                <v:shape id="Text Box 9" o:spid="_x0000_s1031" type="#_x0000_t202" style="position:absolute;left:3619;top:666;width:36767;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rsidR="0073435F" w:rsidRPr="00123C22" w:rsidRDefault="0073435F" w:rsidP="0073435F">
                        <w:pPr>
                          <w:pStyle w:val="BasicParagraph"/>
                          <w:rPr>
                            <w:rFonts w:ascii="ITC Avant Garde Std Bk Cn" w:hAnsi="ITC Avant Garde Std Bk Cn" w:cs="ITC Avant Garde Std Bk"/>
                            <w:sz w:val="14"/>
                            <w:szCs w:val="14"/>
                          </w:rPr>
                        </w:pPr>
                        <w:r w:rsidRPr="00123C22">
                          <w:rPr>
                            <w:rFonts w:ascii="ITC Avant Garde Std Bk Cn" w:hAnsi="ITC Avant Garde Std Bk Cn" w:cs="ITC Avant Garde Std Bk"/>
                            <w:sz w:val="14"/>
                            <w:szCs w:val="14"/>
                          </w:rPr>
                          <w:t xml:space="preserve">This document is intended for general purposes only and should not be construed as legal or coverage advice on any specific matter. </w:t>
                        </w:r>
                        <w:r>
                          <w:rPr>
                            <w:rFonts w:ascii="ITC Avant Garde Std Bk Cn" w:hAnsi="ITC Avant Garde Std Bk Cn" w:cs="ITC Avant Garde Std Bk"/>
                            <w:sz w:val="14"/>
                            <w:szCs w:val="14"/>
                          </w:rPr>
                          <w:t>Developed and p</w:t>
                        </w:r>
                        <w:r w:rsidRPr="00123C22">
                          <w:rPr>
                            <w:rFonts w:ascii="ITC Avant Garde Std Bk Cn" w:hAnsi="ITC Avant Garde Std Bk Cn" w:cs="ITC Avant Garde Std Bk"/>
                            <w:sz w:val="14"/>
                            <w:szCs w:val="14"/>
                          </w:rPr>
                          <w:t>rovided by Minnesota Counties Intergovernmental Trust.</w:t>
                        </w:r>
                      </w:p>
                      <w:p w:rsidR="0073435F" w:rsidRPr="00123C22" w:rsidRDefault="0073435F" w:rsidP="0073435F">
                        <w:pPr>
                          <w:rPr>
                            <w:rFonts w:ascii="ITC Avant Garde Std Bk Cn" w:hAnsi="ITC Avant Garde Std Bk Cn"/>
                            <w:sz w:val="14"/>
                            <w:szCs w:val="14"/>
                          </w:rPr>
                        </w:pPr>
                      </w:p>
                    </w:txbxContent>
                  </v:textbox>
                </v:shape>
                <v:shape id="Text Box 13" o:spid="_x0000_s1032" type="#_x0000_t202" style="position:absolute;width:5143;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rsidR="0073435F" w:rsidRDefault="0073435F" w:rsidP="0073435F">
                        <w:r>
                          <w:rPr>
                            <w:noProof/>
                          </w:rPr>
                          <w:drawing>
                            <wp:inline distT="0" distB="0" distL="0" distR="0" wp14:anchorId="2EE386DB" wp14:editId="69B941B8">
                              <wp:extent cx="304800" cy="40242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v:textbox>
                </v:shape>
                <w10:wrap anchorx="margin"/>
              </v:group>
            </w:pict>
          </mc:Fallback>
        </mc:AlternateContent>
      </w:r>
      <w:r w:rsidR="007B48E9" w:rsidRPr="007B48E9">
        <w:rPr>
          <w:noProof/>
        </w:rPr>
        <mc:AlternateContent>
          <mc:Choice Requires="wps">
            <w:drawing>
              <wp:anchor distT="0" distB="0" distL="114300" distR="114300" simplePos="0" relativeHeight="251670528" behindDoc="0" locked="0" layoutInCell="1" allowOverlap="1" wp14:anchorId="57D28638" wp14:editId="4273F34D">
                <wp:simplePos x="0" y="0"/>
                <wp:positionH relativeFrom="column">
                  <wp:posOffset>5014595</wp:posOffset>
                </wp:positionH>
                <wp:positionV relativeFrom="paragraph">
                  <wp:posOffset>-33020</wp:posOffset>
                </wp:positionV>
                <wp:extent cx="4114800" cy="6875780"/>
                <wp:effectExtent l="0" t="0" r="0" b="1270"/>
                <wp:wrapNone/>
                <wp:docPr id="10" name="Text Box 10"/>
                <wp:cNvGraphicFramePr/>
                <a:graphic xmlns:a="http://schemas.openxmlformats.org/drawingml/2006/main">
                  <a:graphicData uri="http://schemas.microsoft.com/office/word/2010/wordprocessingShape">
                    <wps:wsp>
                      <wps:cNvSpPr txBox="1"/>
                      <wps:spPr>
                        <a:xfrm>
                          <a:off x="0" y="0"/>
                          <a:ext cx="4114800" cy="687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B48E9" w:rsidRDefault="0021378F" w:rsidP="00AE2881">
                            <w:pPr>
                              <w:spacing w:after="120"/>
                              <w:jc w:val="center"/>
                            </w:pPr>
                            <w:r>
                              <w:rPr>
                                <w:noProof/>
                              </w:rPr>
                              <w:drawing>
                                <wp:inline distT="0" distB="0" distL="0" distR="0">
                                  <wp:extent cx="1463040" cy="453070"/>
                                  <wp:effectExtent l="0" t="0" r="381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kWiselyLOGO_final_thickerstrok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3040" cy="453070"/>
                                          </a:xfrm>
                                          <a:prstGeom prst="rect">
                                            <a:avLst/>
                                          </a:prstGeom>
                                        </pic:spPr>
                                      </pic:pic>
                                    </a:graphicData>
                                  </a:graphic>
                                </wp:inline>
                              </w:drawing>
                            </w:r>
                          </w:p>
                          <w:p w:rsidR="0021378F" w:rsidRPr="0021378F" w:rsidRDefault="0021378F" w:rsidP="0021378F">
                            <w:pPr>
                              <w:pStyle w:val="BasicParagraph"/>
                              <w:spacing w:line="240" w:lineRule="auto"/>
                              <w:jc w:val="both"/>
                              <w:rPr>
                                <w:rFonts w:ascii="Century" w:hAnsi="Century" w:cs="Century"/>
                                <w:caps/>
                                <w:color w:val="000000" w:themeColor="text1"/>
                                <w:sz w:val="18"/>
                                <w:szCs w:val="18"/>
                              </w:rPr>
                            </w:pPr>
                            <w:r w:rsidRPr="0021378F">
                              <w:rPr>
                                <w:rFonts w:ascii="Century" w:hAnsi="Century" w:cs="Century"/>
                                <w:caps/>
                                <w:color w:val="000000" w:themeColor="text1"/>
                                <w:sz w:val="18"/>
                                <w:szCs w:val="18"/>
                              </w:rPr>
                              <w:t>injury prevention</w:t>
                            </w:r>
                          </w:p>
                          <w:p w:rsidR="0021378F" w:rsidRDefault="0021378F" w:rsidP="0021378F">
                            <w:pPr>
                              <w:pStyle w:val="BasicParagraph"/>
                              <w:spacing w:line="240" w:lineRule="auto"/>
                              <w:rPr>
                                <w:rFonts w:ascii="ITC Avant Garde Std Md" w:hAnsi="ITC Avant Garde Std Md" w:cs="ITC Avant Garde Std Md"/>
                                <w:b/>
                                <w:bCs/>
                                <w:sz w:val="52"/>
                                <w:szCs w:val="52"/>
                              </w:rPr>
                            </w:pPr>
                            <w:r w:rsidRPr="0021378F">
                              <w:rPr>
                                <w:rFonts w:ascii="ITC Avant Garde Std Md" w:hAnsi="ITC Avant Garde Std Md" w:cs="ITC Avant Garde Std Md"/>
                                <w:b/>
                                <w:bCs/>
                                <w:color w:val="FFCB0A"/>
                                <w:sz w:val="52"/>
                                <w:szCs w:val="52"/>
                                <w14:textOutline w14:w="12700" w14:cap="rnd" w14:cmpd="sng" w14:algn="ctr">
                                  <w14:solidFill>
                                    <w14:schemeClr w14:val="tx1"/>
                                  </w14:solidFill>
                                  <w14:prstDash w14:val="solid"/>
                                  <w14:bevel/>
                                </w14:textOutline>
                              </w:rPr>
                              <w:t>Quick Review of Safety</w:t>
                            </w:r>
                          </w:p>
                          <w:p w:rsidR="00AE2881" w:rsidRPr="005E310F" w:rsidRDefault="00AE2881" w:rsidP="00AE2881">
                            <w:pPr>
                              <w:pStyle w:val="BasicParagraph"/>
                              <w:spacing w:after="200" w:line="240" w:lineRule="auto"/>
                              <w:contextualSpacing/>
                              <w:rPr>
                                <w:rFonts w:ascii="Century" w:hAnsi="Century"/>
                                <w:sz w:val="20"/>
                                <w:szCs w:val="20"/>
                              </w:rPr>
                            </w:pPr>
                            <w:r>
                              <w:rPr>
                                <w:rFonts w:ascii="Century" w:hAnsi="Century"/>
                                <w:sz w:val="20"/>
                                <w:szCs w:val="20"/>
                              </w:rPr>
                              <w:t>.</w:t>
                            </w:r>
                          </w:p>
                          <w:p w:rsidR="005D0EFD" w:rsidRDefault="005D0EFD" w:rsidP="005D0EFD">
                            <w:pPr>
                              <w:pStyle w:val="BasicParagraph"/>
                              <w:spacing w:before="120" w:after="80" w:line="240" w:lineRule="auto"/>
                              <w:rPr>
                                <w:rFonts w:ascii="ITC Avant Garde Std Bk" w:hAnsi="ITC Avant Garde Std Bk"/>
                                <w:b/>
                                <w:color w:val="000000" w:themeColor="text1"/>
                                <w:sz w:val="36"/>
                                <w:szCs w:val="36"/>
                              </w:rPr>
                            </w:pPr>
                            <w:bookmarkStart w:id="0" w:name="_GoBack"/>
                            <w:bookmarkEnd w:id="0"/>
                            <w:r>
                              <w:rPr>
                                <w:rFonts w:ascii="ITC Avant Garde Std Bk" w:hAnsi="ITC Avant Garde Std Bk"/>
                                <w:b/>
                                <w:color w:val="000000" w:themeColor="text1"/>
                                <w:sz w:val="36"/>
                                <w:szCs w:val="36"/>
                              </w:rPr>
                              <w:t>Reporting Injuries and Near Misses</w:t>
                            </w:r>
                          </w:p>
                          <w:p w:rsidR="005D0EFD" w:rsidRPr="00E157C7" w:rsidRDefault="005D0EFD" w:rsidP="005D0EFD">
                            <w:pPr>
                              <w:pStyle w:val="BasicParagraph"/>
                              <w:spacing w:before="120" w:after="200" w:line="240" w:lineRule="auto"/>
                              <w:rPr>
                                <w:rFonts w:ascii="Century" w:hAnsi="Century"/>
                                <w:color w:val="000000" w:themeColor="text1"/>
                                <w:sz w:val="20"/>
                                <w:szCs w:val="20"/>
                              </w:rPr>
                            </w:pPr>
                            <w:r w:rsidRPr="00E157C7">
                              <w:rPr>
                                <w:rFonts w:ascii="Century" w:hAnsi="Century"/>
                                <w:color w:val="000000" w:themeColor="text1"/>
                                <w:sz w:val="20"/>
                                <w:szCs w:val="20"/>
                              </w:rPr>
                              <w:t>It</w:t>
                            </w:r>
                            <w:r>
                              <w:rPr>
                                <w:rFonts w:ascii="Century" w:hAnsi="Century"/>
                                <w:color w:val="000000" w:themeColor="text1"/>
                                <w:sz w:val="20"/>
                                <w:szCs w:val="20"/>
                              </w:rPr>
                              <w:t xml:space="preserve"> is important that near misses and injuries be reported. We want to ensure an injured employee is given timely, appropriate care and also fix a hazard before further injury can occur.</w:t>
                            </w:r>
                          </w:p>
                          <w:p w:rsidR="005D0EFD" w:rsidRPr="0021378F" w:rsidRDefault="005D0EFD" w:rsidP="005D0EFD">
                            <w:pPr>
                              <w:shd w:val="clear" w:color="auto" w:fill="000000" w:themeFill="text1"/>
                              <w:tabs>
                                <w:tab w:val="left" w:pos="-1260"/>
                              </w:tabs>
                              <w:spacing w:after="0" w:line="240" w:lineRule="auto"/>
                              <w:rPr>
                                <w:rFonts w:ascii="ITC Avant Garde Std Bk Cn" w:hAnsi="ITC Avant Garde Std Bk Cn"/>
                                <w:b/>
                                <w:color w:val="FFCB0A"/>
                                <w:sz w:val="20"/>
                                <w:szCs w:val="20"/>
                              </w:rPr>
                            </w:pPr>
                            <w:r>
                              <w:rPr>
                                <w:rFonts w:ascii="ITC Avant Garde Std Bk Cn" w:hAnsi="ITC Avant Garde Std Bk Cn"/>
                                <w:b/>
                                <w:color w:val="FFCB0A"/>
                                <w:sz w:val="20"/>
                                <w:szCs w:val="20"/>
                              </w:rPr>
                              <w:t>WHAT TO DO IF YOU ARE INJURED AT WORK</w:t>
                            </w:r>
                          </w:p>
                          <w:p w:rsidR="005D0EFD" w:rsidRPr="007329D7" w:rsidRDefault="005D0EFD" w:rsidP="005D0EFD">
                            <w:pPr>
                              <w:pStyle w:val="BasicParagraph"/>
                              <w:numPr>
                                <w:ilvl w:val="0"/>
                                <w:numId w:val="8"/>
                              </w:numPr>
                              <w:tabs>
                                <w:tab w:val="left" w:pos="360"/>
                              </w:tabs>
                              <w:spacing w:after="120" w:line="240" w:lineRule="auto"/>
                              <w:rPr>
                                <w:sz w:val="20"/>
                                <w:szCs w:val="20"/>
                              </w:rPr>
                            </w:pPr>
                            <w:r>
                              <w:rPr>
                                <w:rFonts w:ascii="Century" w:hAnsi="Century"/>
                                <w:color w:val="000000" w:themeColor="text1"/>
                                <w:sz w:val="20"/>
                                <w:szCs w:val="20"/>
                              </w:rPr>
                              <w:t>Report all work-related injuries immediately to your supervisor.</w:t>
                            </w:r>
                            <w:r>
                              <w:rPr>
                                <w:sz w:val="20"/>
                                <w:szCs w:val="20"/>
                              </w:rPr>
                              <w:t xml:space="preserve"> </w:t>
                            </w:r>
                            <w:r w:rsidRPr="007329D7">
                              <w:rPr>
                                <w:rFonts w:ascii="Century" w:hAnsi="Century"/>
                                <w:i/>
                                <w:color w:val="000000" w:themeColor="text1"/>
                                <w:sz w:val="20"/>
                                <w:szCs w:val="20"/>
                              </w:rPr>
                              <w:t>If the injury is life threatening, call 911.</w:t>
                            </w:r>
                          </w:p>
                          <w:p w:rsidR="005D0EFD" w:rsidRPr="00A6481C" w:rsidRDefault="005D0EFD" w:rsidP="005D0EFD">
                            <w:pPr>
                              <w:pStyle w:val="BasicParagraph"/>
                              <w:numPr>
                                <w:ilvl w:val="0"/>
                                <w:numId w:val="8"/>
                              </w:numPr>
                              <w:tabs>
                                <w:tab w:val="left" w:pos="360"/>
                              </w:tabs>
                              <w:spacing w:after="200" w:line="240" w:lineRule="auto"/>
                              <w:rPr>
                                <w:sz w:val="20"/>
                                <w:szCs w:val="20"/>
                              </w:rPr>
                            </w:pPr>
                            <w:r>
                              <w:rPr>
                                <w:rFonts w:ascii="Century" w:hAnsi="Century"/>
                                <w:color w:val="000000" w:themeColor="text1"/>
                                <w:sz w:val="20"/>
                                <w:szCs w:val="20"/>
                              </w:rPr>
                              <w:t xml:space="preserve">If your injury is not life threatening, you and your supervisor should call the toll-free workplace injury hotline at </w:t>
                            </w:r>
                            <w:r w:rsidRPr="003C5315">
                              <w:rPr>
                                <w:rFonts w:ascii="Century" w:hAnsi="Century"/>
                                <w:b/>
                                <w:color w:val="000000" w:themeColor="text1"/>
                                <w:sz w:val="20"/>
                                <w:szCs w:val="20"/>
                              </w:rPr>
                              <w:t>1.833.523.0277</w:t>
                            </w:r>
                            <w:r>
                              <w:rPr>
                                <w:rFonts w:ascii="Century" w:hAnsi="Century"/>
                                <w:color w:val="000000" w:themeColor="text1"/>
                                <w:sz w:val="20"/>
                                <w:szCs w:val="20"/>
                              </w:rPr>
                              <w:t xml:space="preserve">. If your supervisor is unavailable, call the hotline directly. </w:t>
                            </w:r>
                          </w:p>
                          <w:p w:rsidR="005D0EFD" w:rsidRPr="0021378F" w:rsidRDefault="005D0EFD" w:rsidP="005D0EFD">
                            <w:pPr>
                              <w:shd w:val="clear" w:color="auto" w:fill="000000" w:themeFill="text1"/>
                              <w:tabs>
                                <w:tab w:val="left" w:pos="-1260"/>
                              </w:tabs>
                              <w:spacing w:after="0" w:line="240" w:lineRule="auto"/>
                              <w:rPr>
                                <w:rFonts w:ascii="ITC Avant Garde Std Bk Cn" w:hAnsi="ITC Avant Garde Std Bk Cn"/>
                                <w:b/>
                                <w:color w:val="FFCB0A"/>
                                <w:sz w:val="20"/>
                                <w:szCs w:val="20"/>
                              </w:rPr>
                            </w:pPr>
                            <w:r>
                              <w:rPr>
                                <w:rFonts w:ascii="ITC Avant Garde Std Bk Cn" w:hAnsi="ITC Avant Garde Std Bk Cn"/>
                                <w:b/>
                                <w:color w:val="FFCB0A"/>
                                <w:sz w:val="20"/>
                                <w:szCs w:val="20"/>
                              </w:rPr>
                              <w:t xml:space="preserve">REPORT MINOR INJURIES, NEAR-MISSES AND HAZARDS </w:t>
                            </w:r>
                          </w:p>
                          <w:p w:rsidR="005D0EFD" w:rsidRPr="007329D7" w:rsidRDefault="005D0EFD" w:rsidP="005D0EFD">
                            <w:pPr>
                              <w:pStyle w:val="BasicParagraph"/>
                              <w:numPr>
                                <w:ilvl w:val="0"/>
                                <w:numId w:val="8"/>
                              </w:numPr>
                              <w:tabs>
                                <w:tab w:val="left" w:pos="360"/>
                              </w:tabs>
                              <w:spacing w:after="120" w:line="240" w:lineRule="auto"/>
                              <w:rPr>
                                <w:sz w:val="20"/>
                                <w:szCs w:val="20"/>
                              </w:rPr>
                            </w:pPr>
                            <w:r>
                              <w:rPr>
                                <w:rFonts w:ascii="Century" w:hAnsi="Century"/>
                                <w:color w:val="000000" w:themeColor="text1"/>
                                <w:spacing w:val="-2"/>
                                <w:sz w:val="20"/>
                                <w:szCs w:val="20"/>
                              </w:rPr>
                              <w:t xml:space="preserve">Report minor injuries, such as a bee sting, tick bite or cut, to your supervisor. A determination for taking further steps, such as calling the workplace injury hotline can then be made. Just because it does not hurt you now, does not mean it could not become worse in the future. </w:t>
                            </w:r>
                          </w:p>
                          <w:p w:rsidR="005D0EFD" w:rsidRPr="00CA76FC" w:rsidRDefault="005D0EFD" w:rsidP="005D0EFD">
                            <w:pPr>
                              <w:pStyle w:val="BasicParagraph"/>
                              <w:numPr>
                                <w:ilvl w:val="0"/>
                                <w:numId w:val="8"/>
                              </w:numPr>
                              <w:tabs>
                                <w:tab w:val="left" w:pos="360"/>
                              </w:tabs>
                              <w:spacing w:after="120" w:line="240" w:lineRule="auto"/>
                              <w:rPr>
                                <w:sz w:val="20"/>
                                <w:szCs w:val="20"/>
                              </w:rPr>
                            </w:pPr>
                            <w:r>
                              <w:rPr>
                                <w:rFonts w:ascii="Century" w:hAnsi="Century"/>
                                <w:color w:val="000000" w:themeColor="text1"/>
                                <w:sz w:val="20"/>
                                <w:szCs w:val="20"/>
                              </w:rPr>
                              <w:t>Near misses should be reported. Even if no one was hurt, the hazard or conditions still exist that could cause injury to someone else.</w:t>
                            </w:r>
                          </w:p>
                          <w:p w:rsidR="005D0EFD" w:rsidRPr="00CA76FC" w:rsidRDefault="005D0EFD" w:rsidP="005D0EFD">
                            <w:pPr>
                              <w:pStyle w:val="BasicParagraph"/>
                              <w:numPr>
                                <w:ilvl w:val="0"/>
                                <w:numId w:val="8"/>
                              </w:numPr>
                              <w:tabs>
                                <w:tab w:val="left" w:pos="360"/>
                              </w:tabs>
                              <w:spacing w:after="120" w:line="240" w:lineRule="auto"/>
                              <w:rPr>
                                <w:rFonts w:ascii="Century" w:hAnsi="Century"/>
                                <w:color w:val="000000" w:themeColor="text1"/>
                                <w:sz w:val="20"/>
                                <w:szCs w:val="20"/>
                              </w:rPr>
                            </w:pPr>
                            <w:r w:rsidRPr="00CA76FC">
                              <w:rPr>
                                <w:rFonts w:ascii="Century" w:hAnsi="Century"/>
                                <w:color w:val="000000" w:themeColor="text1"/>
                                <w:sz w:val="20"/>
                                <w:szCs w:val="20"/>
                              </w:rPr>
                              <w:t xml:space="preserve">If you are unsure about whether something is a hazard, it </w:t>
                            </w:r>
                            <w:r>
                              <w:rPr>
                                <w:rFonts w:ascii="Century" w:hAnsi="Century"/>
                                <w:color w:val="000000" w:themeColor="text1"/>
                                <w:sz w:val="20"/>
                                <w:szCs w:val="20"/>
                              </w:rPr>
                              <w:t xml:space="preserve">is always best to assume it is. </w:t>
                            </w:r>
                            <w:r w:rsidRPr="00CA76FC">
                              <w:rPr>
                                <w:rFonts w:ascii="Century" w:hAnsi="Century"/>
                                <w:color w:val="000000" w:themeColor="text1"/>
                                <w:sz w:val="20"/>
                                <w:szCs w:val="20"/>
                              </w:rPr>
                              <w:t xml:space="preserve">Trust your gut. </w:t>
                            </w:r>
                            <w:r>
                              <w:rPr>
                                <w:rFonts w:ascii="Century" w:hAnsi="Century"/>
                                <w:color w:val="000000" w:themeColor="text1"/>
                                <w:sz w:val="20"/>
                                <w:szCs w:val="20"/>
                              </w:rPr>
                              <w:t>A</w:t>
                            </w:r>
                            <w:r w:rsidRPr="00CA76FC">
                              <w:rPr>
                                <w:rFonts w:ascii="Century" w:hAnsi="Century"/>
                                <w:color w:val="000000" w:themeColor="text1"/>
                                <w:sz w:val="20"/>
                                <w:szCs w:val="20"/>
                              </w:rPr>
                              <w:t>sk if something is hazardou</w:t>
                            </w:r>
                            <w:r>
                              <w:rPr>
                                <w:rFonts w:ascii="Century" w:hAnsi="Century"/>
                                <w:color w:val="000000" w:themeColor="text1"/>
                                <w:sz w:val="20"/>
                                <w:szCs w:val="20"/>
                              </w:rPr>
                              <w:t xml:space="preserve">s or could be done more safely. </w:t>
                            </w:r>
                            <w:r w:rsidRPr="00CA76FC">
                              <w:rPr>
                                <w:rFonts w:ascii="Century" w:hAnsi="Century"/>
                                <w:color w:val="000000" w:themeColor="text1"/>
                                <w:sz w:val="20"/>
                                <w:szCs w:val="20"/>
                              </w:rPr>
                              <w:t>You may identify a new hazard o</w:t>
                            </w:r>
                            <w:r>
                              <w:rPr>
                                <w:rFonts w:ascii="Century" w:hAnsi="Century"/>
                                <w:color w:val="000000" w:themeColor="text1"/>
                                <w:sz w:val="20"/>
                                <w:szCs w:val="20"/>
                              </w:rPr>
                              <w:t xml:space="preserve">r safer way to complete a task. </w:t>
                            </w:r>
                            <w:r w:rsidRPr="00CA76FC">
                              <w:rPr>
                                <w:rFonts w:ascii="Century" w:hAnsi="Century"/>
                                <w:color w:val="000000" w:themeColor="text1"/>
                                <w:sz w:val="20"/>
                                <w:szCs w:val="20"/>
                              </w:rPr>
                              <w:t>This helps us all.</w:t>
                            </w:r>
                          </w:p>
                          <w:p w:rsidR="005E310F" w:rsidRPr="007B48E9" w:rsidRDefault="005E310F" w:rsidP="00041823">
                            <w:pPr>
                              <w:pStyle w:val="BasicParagraph"/>
                              <w:spacing w:after="200" w:line="240" w:lineRule="auto"/>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28638" id="Text Box 10" o:spid="_x0000_s1033" type="#_x0000_t202" style="position:absolute;margin-left:394.85pt;margin-top:-2.6pt;width:324pt;height:541.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" filled="f" stroked="f" strokeweight=".5pt">
                <v:textbox>
                  <w:txbxContent>
                    <w:p w:rsidR="007B48E9" w:rsidRDefault="0021378F" w:rsidP="00AE2881">
                      <w:pPr>
                        <w:spacing w:after="120"/>
                        <w:jc w:val="center"/>
                      </w:pPr>
                      <w:r>
                        <w:rPr>
                          <w:noProof/>
                        </w:rPr>
                        <w:drawing>
                          <wp:inline distT="0" distB="0" distL="0" distR="0">
                            <wp:extent cx="1463040" cy="453070"/>
                            <wp:effectExtent l="0" t="0" r="381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kWiselyLOGO_final_thickerstrok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3040" cy="453070"/>
                                    </a:xfrm>
                                    <a:prstGeom prst="rect">
                                      <a:avLst/>
                                    </a:prstGeom>
                                  </pic:spPr>
                                </pic:pic>
                              </a:graphicData>
                            </a:graphic>
                          </wp:inline>
                        </w:drawing>
                      </w:r>
                    </w:p>
                    <w:p w:rsidR="0021378F" w:rsidRPr="0021378F" w:rsidRDefault="0021378F" w:rsidP="0021378F">
                      <w:pPr>
                        <w:pStyle w:val="BasicParagraph"/>
                        <w:spacing w:line="240" w:lineRule="auto"/>
                        <w:jc w:val="both"/>
                        <w:rPr>
                          <w:rFonts w:ascii="Century" w:hAnsi="Century" w:cs="Century"/>
                          <w:caps/>
                          <w:color w:val="000000" w:themeColor="text1"/>
                          <w:sz w:val="18"/>
                          <w:szCs w:val="18"/>
                        </w:rPr>
                      </w:pPr>
                      <w:r w:rsidRPr="0021378F">
                        <w:rPr>
                          <w:rFonts w:ascii="Century" w:hAnsi="Century" w:cs="Century"/>
                          <w:caps/>
                          <w:color w:val="000000" w:themeColor="text1"/>
                          <w:sz w:val="18"/>
                          <w:szCs w:val="18"/>
                        </w:rPr>
                        <w:t>injury prevention</w:t>
                      </w:r>
                    </w:p>
                    <w:p w:rsidR="0021378F" w:rsidRDefault="0021378F" w:rsidP="0021378F">
                      <w:pPr>
                        <w:pStyle w:val="BasicParagraph"/>
                        <w:spacing w:line="240" w:lineRule="auto"/>
                        <w:rPr>
                          <w:rFonts w:ascii="ITC Avant Garde Std Md" w:hAnsi="ITC Avant Garde Std Md" w:cs="ITC Avant Garde Std Md"/>
                          <w:b/>
                          <w:bCs/>
                          <w:sz w:val="52"/>
                          <w:szCs w:val="52"/>
                        </w:rPr>
                      </w:pPr>
                      <w:r w:rsidRPr="0021378F">
                        <w:rPr>
                          <w:rFonts w:ascii="ITC Avant Garde Std Md" w:hAnsi="ITC Avant Garde Std Md" w:cs="ITC Avant Garde Std Md"/>
                          <w:b/>
                          <w:bCs/>
                          <w:color w:val="FFCB0A"/>
                          <w:sz w:val="52"/>
                          <w:szCs w:val="52"/>
                          <w14:textOutline w14:w="12700" w14:cap="rnd" w14:cmpd="sng" w14:algn="ctr">
                            <w14:solidFill>
                              <w14:schemeClr w14:val="tx1"/>
                            </w14:solidFill>
                            <w14:prstDash w14:val="solid"/>
                            <w14:bevel/>
                          </w14:textOutline>
                        </w:rPr>
                        <w:t>Quick Review of Safety</w:t>
                      </w:r>
                    </w:p>
                    <w:p w:rsidR="00AE2881" w:rsidRPr="005E310F" w:rsidRDefault="00AE2881" w:rsidP="00AE2881">
                      <w:pPr>
                        <w:pStyle w:val="BasicParagraph"/>
                        <w:spacing w:after="200" w:line="240" w:lineRule="auto"/>
                        <w:contextualSpacing/>
                        <w:rPr>
                          <w:rFonts w:ascii="Century" w:hAnsi="Century"/>
                          <w:sz w:val="20"/>
                          <w:szCs w:val="20"/>
                        </w:rPr>
                      </w:pPr>
                      <w:r>
                        <w:rPr>
                          <w:rFonts w:ascii="Century" w:hAnsi="Century"/>
                          <w:sz w:val="20"/>
                          <w:szCs w:val="20"/>
                        </w:rPr>
                        <w:t>.</w:t>
                      </w:r>
                    </w:p>
                    <w:p w:rsidR="005D0EFD" w:rsidRDefault="005D0EFD" w:rsidP="005D0EFD">
                      <w:pPr>
                        <w:pStyle w:val="BasicParagraph"/>
                        <w:spacing w:before="120" w:after="80" w:line="240" w:lineRule="auto"/>
                        <w:rPr>
                          <w:rFonts w:ascii="ITC Avant Garde Std Bk" w:hAnsi="ITC Avant Garde Std Bk"/>
                          <w:b/>
                          <w:color w:val="000000" w:themeColor="text1"/>
                          <w:sz w:val="36"/>
                          <w:szCs w:val="36"/>
                        </w:rPr>
                      </w:pPr>
                      <w:bookmarkStart w:id="1" w:name="_GoBack"/>
                      <w:bookmarkEnd w:id="1"/>
                      <w:r>
                        <w:rPr>
                          <w:rFonts w:ascii="ITC Avant Garde Std Bk" w:hAnsi="ITC Avant Garde Std Bk"/>
                          <w:b/>
                          <w:color w:val="000000" w:themeColor="text1"/>
                          <w:sz w:val="36"/>
                          <w:szCs w:val="36"/>
                        </w:rPr>
                        <w:t>Reporting Injuries and Near Misses</w:t>
                      </w:r>
                    </w:p>
                    <w:p w:rsidR="005D0EFD" w:rsidRPr="00E157C7" w:rsidRDefault="005D0EFD" w:rsidP="005D0EFD">
                      <w:pPr>
                        <w:pStyle w:val="BasicParagraph"/>
                        <w:spacing w:before="120" w:after="200" w:line="240" w:lineRule="auto"/>
                        <w:rPr>
                          <w:rFonts w:ascii="Century" w:hAnsi="Century"/>
                          <w:color w:val="000000" w:themeColor="text1"/>
                          <w:sz w:val="20"/>
                          <w:szCs w:val="20"/>
                        </w:rPr>
                      </w:pPr>
                      <w:r w:rsidRPr="00E157C7">
                        <w:rPr>
                          <w:rFonts w:ascii="Century" w:hAnsi="Century"/>
                          <w:color w:val="000000" w:themeColor="text1"/>
                          <w:sz w:val="20"/>
                          <w:szCs w:val="20"/>
                        </w:rPr>
                        <w:t>It</w:t>
                      </w:r>
                      <w:r>
                        <w:rPr>
                          <w:rFonts w:ascii="Century" w:hAnsi="Century"/>
                          <w:color w:val="000000" w:themeColor="text1"/>
                          <w:sz w:val="20"/>
                          <w:szCs w:val="20"/>
                        </w:rPr>
                        <w:t xml:space="preserve"> is important that near misses and injuries be reported. We want to ensure an injured employee is given timely, appropriate care and also fix a hazard before further injury can occur.</w:t>
                      </w:r>
                    </w:p>
                    <w:p w:rsidR="005D0EFD" w:rsidRPr="0021378F" w:rsidRDefault="005D0EFD" w:rsidP="005D0EFD">
                      <w:pPr>
                        <w:shd w:val="clear" w:color="auto" w:fill="000000" w:themeFill="text1"/>
                        <w:tabs>
                          <w:tab w:val="left" w:pos="-1260"/>
                        </w:tabs>
                        <w:spacing w:after="0" w:line="240" w:lineRule="auto"/>
                        <w:rPr>
                          <w:rFonts w:ascii="ITC Avant Garde Std Bk Cn" w:hAnsi="ITC Avant Garde Std Bk Cn"/>
                          <w:b/>
                          <w:color w:val="FFCB0A"/>
                          <w:sz w:val="20"/>
                          <w:szCs w:val="20"/>
                        </w:rPr>
                      </w:pPr>
                      <w:r>
                        <w:rPr>
                          <w:rFonts w:ascii="ITC Avant Garde Std Bk Cn" w:hAnsi="ITC Avant Garde Std Bk Cn"/>
                          <w:b/>
                          <w:color w:val="FFCB0A"/>
                          <w:sz w:val="20"/>
                          <w:szCs w:val="20"/>
                        </w:rPr>
                        <w:t>WHAT TO DO IF YOU ARE INJURED AT WORK</w:t>
                      </w:r>
                    </w:p>
                    <w:p w:rsidR="005D0EFD" w:rsidRPr="007329D7" w:rsidRDefault="005D0EFD" w:rsidP="005D0EFD">
                      <w:pPr>
                        <w:pStyle w:val="BasicParagraph"/>
                        <w:numPr>
                          <w:ilvl w:val="0"/>
                          <w:numId w:val="8"/>
                        </w:numPr>
                        <w:tabs>
                          <w:tab w:val="left" w:pos="360"/>
                        </w:tabs>
                        <w:spacing w:after="120" w:line="240" w:lineRule="auto"/>
                        <w:rPr>
                          <w:sz w:val="20"/>
                          <w:szCs w:val="20"/>
                        </w:rPr>
                      </w:pPr>
                      <w:r>
                        <w:rPr>
                          <w:rFonts w:ascii="Century" w:hAnsi="Century"/>
                          <w:color w:val="000000" w:themeColor="text1"/>
                          <w:sz w:val="20"/>
                          <w:szCs w:val="20"/>
                        </w:rPr>
                        <w:t>Report all work-related injuries immediately to your supervisor.</w:t>
                      </w:r>
                      <w:r>
                        <w:rPr>
                          <w:sz w:val="20"/>
                          <w:szCs w:val="20"/>
                        </w:rPr>
                        <w:t xml:space="preserve"> </w:t>
                      </w:r>
                      <w:r w:rsidRPr="007329D7">
                        <w:rPr>
                          <w:rFonts w:ascii="Century" w:hAnsi="Century"/>
                          <w:i/>
                          <w:color w:val="000000" w:themeColor="text1"/>
                          <w:sz w:val="20"/>
                          <w:szCs w:val="20"/>
                        </w:rPr>
                        <w:t>If the injury is life threatening, call 911.</w:t>
                      </w:r>
                    </w:p>
                    <w:p w:rsidR="005D0EFD" w:rsidRPr="00A6481C" w:rsidRDefault="005D0EFD" w:rsidP="005D0EFD">
                      <w:pPr>
                        <w:pStyle w:val="BasicParagraph"/>
                        <w:numPr>
                          <w:ilvl w:val="0"/>
                          <w:numId w:val="8"/>
                        </w:numPr>
                        <w:tabs>
                          <w:tab w:val="left" w:pos="360"/>
                        </w:tabs>
                        <w:spacing w:after="200" w:line="240" w:lineRule="auto"/>
                        <w:rPr>
                          <w:sz w:val="20"/>
                          <w:szCs w:val="20"/>
                        </w:rPr>
                      </w:pPr>
                      <w:r>
                        <w:rPr>
                          <w:rFonts w:ascii="Century" w:hAnsi="Century"/>
                          <w:color w:val="000000" w:themeColor="text1"/>
                          <w:sz w:val="20"/>
                          <w:szCs w:val="20"/>
                        </w:rPr>
                        <w:t xml:space="preserve">If your injury is not life threatening, you and your supervisor should call the toll-free workplace injury hotline at </w:t>
                      </w:r>
                      <w:r w:rsidRPr="003C5315">
                        <w:rPr>
                          <w:rFonts w:ascii="Century" w:hAnsi="Century"/>
                          <w:b/>
                          <w:color w:val="000000" w:themeColor="text1"/>
                          <w:sz w:val="20"/>
                          <w:szCs w:val="20"/>
                        </w:rPr>
                        <w:t>1.833.523.0277</w:t>
                      </w:r>
                      <w:r>
                        <w:rPr>
                          <w:rFonts w:ascii="Century" w:hAnsi="Century"/>
                          <w:color w:val="000000" w:themeColor="text1"/>
                          <w:sz w:val="20"/>
                          <w:szCs w:val="20"/>
                        </w:rPr>
                        <w:t xml:space="preserve">. If your supervisor is unavailable, call the hotline directly. </w:t>
                      </w:r>
                    </w:p>
                    <w:p w:rsidR="005D0EFD" w:rsidRPr="0021378F" w:rsidRDefault="005D0EFD" w:rsidP="005D0EFD">
                      <w:pPr>
                        <w:shd w:val="clear" w:color="auto" w:fill="000000" w:themeFill="text1"/>
                        <w:tabs>
                          <w:tab w:val="left" w:pos="-1260"/>
                        </w:tabs>
                        <w:spacing w:after="0" w:line="240" w:lineRule="auto"/>
                        <w:rPr>
                          <w:rFonts w:ascii="ITC Avant Garde Std Bk Cn" w:hAnsi="ITC Avant Garde Std Bk Cn"/>
                          <w:b/>
                          <w:color w:val="FFCB0A"/>
                          <w:sz w:val="20"/>
                          <w:szCs w:val="20"/>
                        </w:rPr>
                      </w:pPr>
                      <w:r>
                        <w:rPr>
                          <w:rFonts w:ascii="ITC Avant Garde Std Bk Cn" w:hAnsi="ITC Avant Garde Std Bk Cn"/>
                          <w:b/>
                          <w:color w:val="FFCB0A"/>
                          <w:sz w:val="20"/>
                          <w:szCs w:val="20"/>
                        </w:rPr>
                        <w:t xml:space="preserve">REPORT MINOR INJURIES, NEAR-MISSES AND HAZARDS </w:t>
                      </w:r>
                    </w:p>
                    <w:p w:rsidR="005D0EFD" w:rsidRPr="007329D7" w:rsidRDefault="005D0EFD" w:rsidP="005D0EFD">
                      <w:pPr>
                        <w:pStyle w:val="BasicParagraph"/>
                        <w:numPr>
                          <w:ilvl w:val="0"/>
                          <w:numId w:val="8"/>
                        </w:numPr>
                        <w:tabs>
                          <w:tab w:val="left" w:pos="360"/>
                        </w:tabs>
                        <w:spacing w:after="120" w:line="240" w:lineRule="auto"/>
                        <w:rPr>
                          <w:sz w:val="20"/>
                          <w:szCs w:val="20"/>
                        </w:rPr>
                      </w:pPr>
                      <w:r>
                        <w:rPr>
                          <w:rFonts w:ascii="Century" w:hAnsi="Century"/>
                          <w:color w:val="000000" w:themeColor="text1"/>
                          <w:spacing w:val="-2"/>
                          <w:sz w:val="20"/>
                          <w:szCs w:val="20"/>
                        </w:rPr>
                        <w:t xml:space="preserve">Report minor injuries, such as a bee sting, tick bite or cut, to your supervisor. A determination for taking further steps, such as calling the workplace injury hotline can then be made. Just because it does not hurt you now, does not mean it could not become worse in the future. </w:t>
                      </w:r>
                    </w:p>
                    <w:p w:rsidR="005D0EFD" w:rsidRPr="00CA76FC" w:rsidRDefault="005D0EFD" w:rsidP="005D0EFD">
                      <w:pPr>
                        <w:pStyle w:val="BasicParagraph"/>
                        <w:numPr>
                          <w:ilvl w:val="0"/>
                          <w:numId w:val="8"/>
                        </w:numPr>
                        <w:tabs>
                          <w:tab w:val="left" w:pos="360"/>
                        </w:tabs>
                        <w:spacing w:after="120" w:line="240" w:lineRule="auto"/>
                        <w:rPr>
                          <w:sz w:val="20"/>
                          <w:szCs w:val="20"/>
                        </w:rPr>
                      </w:pPr>
                      <w:r>
                        <w:rPr>
                          <w:rFonts w:ascii="Century" w:hAnsi="Century"/>
                          <w:color w:val="000000" w:themeColor="text1"/>
                          <w:sz w:val="20"/>
                          <w:szCs w:val="20"/>
                        </w:rPr>
                        <w:t>Near misses should be reported. Even if no one was hurt, the hazard or conditions still exist that could cause injury to someone else.</w:t>
                      </w:r>
                    </w:p>
                    <w:p w:rsidR="005D0EFD" w:rsidRPr="00CA76FC" w:rsidRDefault="005D0EFD" w:rsidP="005D0EFD">
                      <w:pPr>
                        <w:pStyle w:val="BasicParagraph"/>
                        <w:numPr>
                          <w:ilvl w:val="0"/>
                          <w:numId w:val="8"/>
                        </w:numPr>
                        <w:tabs>
                          <w:tab w:val="left" w:pos="360"/>
                        </w:tabs>
                        <w:spacing w:after="120" w:line="240" w:lineRule="auto"/>
                        <w:rPr>
                          <w:rFonts w:ascii="Century" w:hAnsi="Century"/>
                          <w:color w:val="000000" w:themeColor="text1"/>
                          <w:sz w:val="20"/>
                          <w:szCs w:val="20"/>
                        </w:rPr>
                      </w:pPr>
                      <w:r w:rsidRPr="00CA76FC">
                        <w:rPr>
                          <w:rFonts w:ascii="Century" w:hAnsi="Century"/>
                          <w:color w:val="000000" w:themeColor="text1"/>
                          <w:sz w:val="20"/>
                          <w:szCs w:val="20"/>
                        </w:rPr>
                        <w:t xml:space="preserve">If you are unsure about whether something is a hazard, it </w:t>
                      </w:r>
                      <w:r>
                        <w:rPr>
                          <w:rFonts w:ascii="Century" w:hAnsi="Century"/>
                          <w:color w:val="000000" w:themeColor="text1"/>
                          <w:sz w:val="20"/>
                          <w:szCs w:val="20"/>
                        </w:rPr>
                        <w:t xml:space="preserve">is always best to assume it is. </w:t>
                      </w:r>
                      <w:r w:rsidRPr="00CA76FC">
                        <w:rPr>
                          <w:rFonts w:ascii="Century" w:hAnsi="Century"/>
                          <w:color w:val="000000" w:themeColor="text1"/>
                          <w:sz w:val="20"/>
                          <w:szCs w:val="20"/>
                        </w:rPr>
                        <w:t xml:space="preserve">Trust your gut. </w:t>
                      </w:r>
                      <w:r>
                        <w:rPr>
                          <w:rFonts w:ascii="Century" w:hAnsi="Century"/>
                          <w:color w:val="000000" w:themeColor="text1"/>
                          <w:sz w:val="20"/>
                          <w:szCs w:val="20"/>
                        </w:rPr>
                        <w:t>A</w:t>
                      </w:r>
                      <w:r w:rsidRPr="00CA76FC">
                        <w:rPr>
                          <w:rFonts w:ascii="Century" w:hAnsi="Century"/>
                          <w:color w:val="000000" w:themeColor="text1"/>
                          <w:sz w:val="20"/>
                          <w:szCs w:val="20"/>
                        </w:rPr>
                        <w:t>sk if something is hazardou</w:t>
                      </w:r>
                      <w:r>
                        <w:rPr>
                          <w:rFonts w:ascii="Century" w:hAnsi="Century"/>
                          <w:color w:val="000000" w:themeColor="text1"/>
                          <w:sz w:val="20"/>
                          <w:szCs w:val="20"/>
                        </w:rPr>
                        <w:t xml:space="preserve">s or could be done more safely. </w:t>
                      </w:r>
                      <w:r w:rsidRPr="00CA76FC">
                        <w:rPr>
                          <w:rFonts w:ascii="Century" w:hAnsi="Century"/>
                          <w:color w:val="000000" w:themeColor="text1"/>
                          <w:sz w:val="20"/>
                          <w:szCs w:val="20"/>
                        </w:rPr>
                        <w:t>You may identify a new hazard o</w:t>
                      </w:r>
                      <w:r>
                        <w:rPr>
                          <w:rFonts w:ascii="Century" w:hAnsi="Century"/>
                          <w:color w:val="000000" w:themeColor="text1"/>
                          <w:sz w:val="20"/>
                          <w:szCs w:val="20"/>
                        </w:rPr>
                        <w:t xml:space="preserve">r safer way to complete a task. </w:t>
                      </w:r>
                      <w:r w:rsidRPr="00CA76FC">
                        <w:rPr>
                          <w:rFonts w:ascii="Century" w:hAnsi="Century"/>
                          <w:color w:val="000000" w:themeColor="text1"/>
                          <w:sz w:val="20"/>
                          <w:szCs w:val="20"/>
                        </w:rPr>
                        <w:t>This helps us all.</w:t>
                      </w:r>
                    </w:p>
                    <w:p w:rsidR="005E310F" w:rsidRPr="007B48E9" w:rsidRDefault="005E310F" w:rsidP="00041823">
                      <w:pPr>
                        <w:pStyle w:val="BasicParagraph"/>
                        <w:spacing w:after="200" w:line="240" w:lineRule="auto"/>
                        <w:rPr>
                          <w:sz w:val="20"/>
                          <w:szCs w:val="20"/>
                        </w:rPr>
                      </w:pPr>
                    </w:p>
                  </w:txbxContent>
                </v:textbox>
              </v:shape>
            </w:pict>
          </mc:Fallback>
        </mc:AlternateContent>
      </w:r>
      <w:r w:rsidR="007B48E9" w:rsidRPr="007B48E9">
        <w:rPr>
          <w:noProof/>
        </w:rPr>
        <mc:AlternateContent>
          <mc:Choice Requires="wps">
            <w:drawing>
              <wp:anchor distT="0" distB="0" distL="114300" distR="114300" simplePos="0" relativeHeight="251671552" behindDoc="0" locked="0" layoutInCell="1" allowOverlap="1" wp14:anchorId="400D29CF" wp14:editId="5409D33F">
                <wp:simplePos x="0" y="0"/>
                <wp:positionH relativeFrom="column">
                  <wp:posOffset>5026025</wp:posOffset>
                </wp:positionH>
                <wp:positionV relativeFrom="paragraph">
                  <wp:posOffset>1227455</wp:posOffset>
                </wp:positionV>
                <wp:extent cx="4120515" cy="0"/>
                <wp:effectExtent l="0" t="0" r="13335" b="19050"/>
                <wp:wrapNone/>
                <wp:docPr id="11" name="Straight Connector 11"/>
                <wp:cNvGraphicFramePr/>
                <a:graphic xmlns:a="http://schemas.openxmlformats.org/drawingml/2006/main">
                  <a:graphicData uri="http://schemas.microsoft.com/office/word/2010/wordprocessingShape">
                    <wps:wsp>
                      <wps:cNvCnPr/>
                      <wps:spPr>
                        <a:xfrm>
                          <a:off x="0" y="0"/>
                          <a:ext cx="41205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81A39DF" id="Straight Connector 11"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5.75pt,96.65pt" to="720.2pt,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" strokecolor="black [3213]"/>
            </w:pict>
          </mc:Fallback>
        </mc:AlternateContent>
      </w:r>
      <w:r w:rsidR="007B48E9" w:rsidRPr="007B48E9">
        <w:rPr>
          <w:noProof/>
        </w:rPr>
        <mc:AlternateContent>
          <mc:Choice Requires="wps">
            <w:drawing>
              <wp:anchor distT="0" distB="0" distL="114300" distR="114300" simplePos="0" relativeHeight="251673600" behindDoc="0" locked="0" layoutInCell="1" allowOverlap="1" wp14:anchorId="54B6162D" wp14:editId="687DA099">
                <wp:simplePos x="0" y="0"/>
                <wp:positionH relativeFrom="column">
                  <wp:posOffset>19050</wp:posOffset>
                </wp:positionH>
                <wp:positionV relativeFrom="paragraph">
                  <wp:posOffset>1236790</wp:posOffset>
                </wp:positionV>
                <wp:extent cx="4120515" cy="0"/>
                <wp:effectExtent l="0" t="0" r="13335" b="19050"/>
                <wp:wrapNone/>
                <wp:docPr id="14" name="Straight Connector 14"/>
                <wp:cNvGraphicFramePr/>
                <a:graphic xmlns:a="http://schemas.openxmlformats.org/drawingml/2006/main">
                  <a:graphicData uri="http://schemas.microsoft.com/office/word/2010/wordprocessingShape">
                    <wps:wsp>
                      <wps:cNvCnPr/>
                      <wps:spPr>
                        <a:xfrm>
                          <a:off x="0" y="0"/>
                          <a:ext cx="41205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B68D51" id="Straight Connector 14"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97.4pt" to="325.95pt,9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" strokecolor="black [3213]"/>
            </w:pict>
          </mc:Fallback>
        </mc:AlternateContent>
      </w:r>
    </w:p>
    <w:sectPr w:rsidR="00A179B0" w:rsidRPr="007B48E9" w:rsidSect="007B48E9">
      <w:headerReference w:type="even" r:id="rId10"/>
      <w:headerReference w:type="default" r:id="rId11"/>
      <w:footerReference w:type="even" r:id="rId12"/>
      <w:footerReference w:type="default" r:id="rId13"/>
      <w:headerReference w:type="first" r:id="rId14"/>
      <w:footerReference w:type="first" r:id="rId15"/>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CEA" w:rsidRDefault="00A87CEA" w:rsidP="005A1F9F">
      <w:pPr>
        <w:spacing w:after="0" w:line="240" w:lineRule="auto"/>
      </w:pPr>
      <w:r>
        <w:separator/>
      </w:r>
    </w:p>
  </w:endnote>
  <w:endnote w:type="continuationSeparator" w:id="0">
    <w:p w:rsidR="00A87CEA" w:rsidRDefault="00A87CEA" w:rsidP="005A1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Std Bk Cn">
    <w:panose1 w:val="020B0406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E00002AF" w:usb1="5000E07B" w:usb2="00000000" w:usb3="00000000" w:csb0="0000019F" w:csb1="00000000"/>
  </w:font>
  <w:font w:name="Century">
    <w:panose1 w:val="02040604050505020304"/>
    <w:charset w:val="00"/>
    <w:family w:val="roman"/>
    <w:pitch w:val="variable"/>
    <w:sig w:usb0="00000287" w:usb1="00000000" w:usb2="00000000" w:usb3="00000000" w:csb0="0000009F" w:csb1="00000000"/>
  </w:font>
  <w:font w:name="ITC Avant Garde Std Md">
    <w:panose1 w:val="020B0602020202020204"/>
    <w:charset w:val="00"/>
    <w:family w:val="swiss"/>
    <w:notTrueType/>
    <w:pitch w:val="variable"/>
    <w:sig w:usb0="00000003" w:usb1="00000000" w:usb2="00000000" w:usb3="00000000" w:csb0="00000001" w:csb1="00000000"/>
  </w:font>
  <w:font w:name="ITC Avant Garde Std Bk">
    <w:panose1 w:val="020B0502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B51" w:rsidRDefault="00BA2B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F9F" w:rsidRPr="005A1F9F" w:rsidRDefault="005A1F9F">
    <w:pPr>
      <w:pStyle w:val="Footer"/>
      <w:jc w:val="right"/>
      <w:rPr>
        <w:rFonts w:ascii="ITC Avant Garde Std Bk" w:hAnsi="ITC Avant Garde Std Bk"/>
        <w:sz w:val="16"/>
        <w:szCs w:val="16"/>
      </w:rPr>
    </w:pPr>
  </w:p>
  <w:p w:rsidR="005A1F9F" w:rsidRDefault="005A1F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B51" w:rsidRDefault="00BA2B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CEA" w:rsidRDefault="00A87CEA" w:rsidP="005A1F9F">
      <w:pPr>
        <w:spacing w:after="0" w:line="240" w:lineRule="auto"/>
      </w:pPr>
      <w:r>
        <w:separator/>
      </w:r>
    </w:p>
  </w:footnote>
  <w:footnote w:type="continuationSeparator" w:id="0">
    <w:p w:rsidR="00A87CEA" w:rsidRDefault="00A87CEA" w:rsidP="005A1F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B51" w:rsidRDefault="00BA2B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B51" w:rsidRDefault="00BA2B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B51" w:rsidRDefault="00BA2B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16863"/>
    <w:multiLevelType w:val="hybridMultilevel"/>
    <w:tmpl w:val="D1809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264F18"/>
    <w:multiLevelType w:val="hybridMultilevel"/>
    <w:tmpl w:val="3C00141E"/>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2E3390"/>
    <w:multiLevelType w:val="hybridMultilevel"/>
    <w:tmpl w:val="98EE5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0D7520A"/>
    <w:multiLevelType w:val="hybridMultilevel"/>
    <w:tmpl w:val="246E147A"/>
    <w:lvl w:ilvl="0" w:tplc="F3F46A08">
      <w:start w:val="1"/>
      <w:numFmt w:val="decimal"/>
      <w:lvlText w:val="%1."/>
      <w:lvlJc w:val="left"/>
      <w:pPr>
        <w:ind w:left="360" w:hanging="360"/>
      </w:pPr>
      <w:rPr>
        <w:rFonts w:ascii="ITC Avant Garde Std Bk Cn" w:hAnsi="ITC Avant Garde Std Bk Cn" w:hint="default"/>
        <w:b/>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E1C40C0"/>
    <w:multiLevelType w:val="hybridMultilevel"/>
    <w:tmpl w:val="8740081A"/>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2BF4084"/>
    <w:multiLevelType w:val="hybridMultilevel"/>
    <w:tmpl w:val="748A4BF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E7918E2"/>
    <w:multiLevelType w:val="hybridMultilevel"/>
    <w:tmpl w:val="431C0716"/>
    <w:lvl w:ilvl="0" w:tplc="04090001">
      <w:start w:val="1"/>
      <w:numFmt w:val="bullet"/>
      <w:lvlText w:val=""/>
      <w:lvlJc w:val="left"/>
      <w:pPr>
        <w:ind w:left="360" w:hanging="360"/>
      </w:pPr>
      <w:rPr>
        <w:rFonts w:ascii="Symbol" w:hAnsi="Symbol" w:hint="default"/>
        <w:b/>
        <w:color w:val="DEAE0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5813571"/>
    <w:multiLevelType w:val="hybridMultilevel"/>
    <w:tmpl w:val="CC1CD2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C5A6686"/>
    <w:multiLevelType w:val="hybridMultilevel"/>
    <w:tmpl w:val="288A8778"/>
    <w:lvl w:ilvl="0" w:tplc="28D848D6">
      <w:start w:val="1"/>
      <w:numFmt w:val="bullet"/>
      <w:lvlText w:val=""/>
      <w:lvlJc w:val="left"/>
      <w:pPr>
        <w:ind w:left="360" w:hanging="360"/>
      </w:pPr>
      <w:rPr>
        <w:rFonts w:ascii="Symbol" w:hAnsi="Symbol" w:hint="default"/>
        <w:color w:val="DEAE00"/>
        <w:sz w:val="20"/>
      </w:rPr>
    </w:lvl>
    <w:lvl w:ilvl="1" w:tplc="64CC3C46">
      <w:start w:val="1"/>
      <w:numFmt w:val="bullet"/>
      <w:lvlText w:val="o"/>
      <w:lvlJc w:val="left"/>
      <w:pPr>
        <w:ind w:left="1080" w:hanging="360"/>
      </w:pPr>
      <w:rPr>
        <w:rFonts w:ascii="Courier New" w:hAnsi="Courier New" w:hint="default"/>
        <w:color w:val="DEAE0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7"/>
  </w:num>
  <w:num w:numId="4">
    <w:abstractNumId w:val="1"/>
  </w:num>
  <w:num w:numId="5">
    <w:abstractNumId w:val="4"/>
  </w:num>
  <w:num w:numId="6">
    <w:abstractNumId w:val="5"/>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881"/>
    <w:rsid w:val="00041823"/>
    <w:rsid w:val="00123C22"/>
    <w:rsid w:val="001F49D3"/>
    <w:rsid w:val="001F51E7"/>
    <w:rsid w:val="00205019"/>
    <w:rsid w:val="002073D0"/>
    <w:rsid w:val="0021378F"/>
    <w:rsid w:val="00234D5F"/>
    <w:rsid w:val="00236D67"/>
    <w:rsid w:val="003609CC"/>
    <w:rsid w:val="003D175F"/>
    <w:rsid w:val="00442F2B"/>
    <w:rsid w:val="004902D0"/>
    <w:rsid w:val="00573633"/>
    <w:rsid w:val="005A1F9F"/>
    <w:rsid w:val="005D0EFD"/>
    <w:rsid w:val="005E310F"/>
    <w:rsid w:val="00642C04"/>
    <w:rsid w:val="00662D59"/>
    <w:rsid w:val="00667850"/>
    <w:rsid w:val="006918C9"/>
    <w:rsid w:val="0073435F"/>
    <w:rsid w:val="00734B83"/>
    <w:rsid w:val="007B48E9"/>
    <w:rsid w:val="008274CC"/>
    <w:rsid w:val="008572D7"/>
    <w:rsid w:val="00992479"/>
    <w:rsid w:val="00A179B0"/>
    <w:rsid w:val="00A6481C"/>
    <w:rsid w:val="00A872EA"/>
    <w:rsid w:val="00A87CEA"/>
    <w:rsid w:val="00AE2881"/>
    <w:rsid w:val="00AF1AE0"/>
    <w:rsid w:val="00B71A33"/>
    <w:rsid w:val="00B83626"/>
    <w:rsid w:val="00BA2B51"/>
    <w:rsid w:val="00BD3371"/>
    <w:rsid w:val="00BE2791"/>
    <w:rsid w:val="00C177BF"/>
    <w:rsid w:val="00CA76FC"/>
    <w:rsid w:val="00CD38D4"/>
    <w:rsid w:val="00D9633A"/>
    <w:rsid w:val="00D9647B"/>
    <w:rsid w:val="00E157C7"/>
    <w:rsid w:val="00E322CF"/>
    <w:rsid w:val="00E43ACE"/>
    <w:rsid w:val="00E837DB"/>
    <w:rsid w:val="00EF2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2FE80174"/>
  <w15:docId w15:val="{9452EAEE-71E0-4931-99DD-D2352BAC1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6D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2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2CF"/>
    <w:rPr>
      <w:rFonts w:ascii="Tahoma" w:hAnsi="Tahoma" w:cs="Tahoma"/>
      <w:sz w:val="16"/>
      <w:szCs w:val="16"/>
    </w:rPr>
  </w:style>
  <w:style w:type="paragraph" w:customStyle="1" w:styleId="BasicParagraph">
    <w:name w:val="[Basic Paragraph]"/>
    <w:basedOn w:val="Normal"/>
    <w:uiPriority w:val="99"/>
    <w:rsid w:val="00E322CF"/>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5A1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F9F"/>
  </w:style>
  <w:style w:type="paragraph" w:styleId="Footer">
    <w:name w:val="footer"/>
    <w:basedOn w:val="Normal"/>
    <w:link w:val="FooterChar"/>
    <w:uiPriority w:val="99"/>
    <w:unhideWhenUsed/>
    <w:rsid w:val="005A1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F9F"/>
  </w:style>
  <w:style w:type="table" w:styleId="TableGrid">
    <w:name w:val="Table Grid"/>
    <w:basedOn w:val="TableNormal"/>
    <w:uiPriority w:val="59"/>
    <w:rsid w:val="00734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09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0.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Larson-Blakestad</dc:creator>
  <cp:lastModifiedBy>Heather Larson-Blakestad</cp:lastModifiedBy>
  <cp:revision>4</cp:revision>
  <dcterms:created xsi:type="dcterms:W3CDTF">2021-03-09T13:25:00Z</dcterms:created>
  <dcterms:modified xsi:type="dcterms:W3CDTF">2021-03-09T13:29:00Z</dcterms:modified>
</cp:coreProperties>
</file>