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EB50" w14:textId="77777777" w:rsidR="005A1F9F" w:rsidRDefault="002D5FEA" w:rsidP="005A1F9F">
      <w:pPr>
        <w:tabs>
          <w:tab w:val="left" w:pos="-12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145EB1" wp14:editId="318176C8">
                <wp:simplePos x="0" y="0"/>
                <wp:positionH relativeFrom="column">
                  <wp:posOffset>-57150</wp:posOffset>
                </wp:positionH>
                <wp:positionV relativeFrom="page">
                  <wp:posOffset>400050</wp:posOffset>
                </wp:positionV>
                <wp:extent cx="6921500" cy="1885950"/>
                <wp:effectExtent l="0" t="0" r="1270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1885950"/>
                          <a:chOff x="0" y="0"/>
                          <a:chExt cx="6922008" cy="18859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22008" cy="1866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09766" w14:textId="77777777" w:rsidR="00E322CF" w:rsidRDefault="00770AF1" w:rsidP="00E322CF">
                              <w:pPr>
                                <w:spacing w:after="36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9D6B0D" wp14:editId="4D20C928">
                                    <wp:extent cx="1628775" cy="638175"/>
                                    <wp:effectExtent l="0" t="0" r="9525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StepWiselyLOGO.jpg"/>
                                            <pic:cNvPicPr/>
                                          </pic:nvPicPr>
                                          <pic:blipFill rotWithShape="1"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9223" t="1" r="7767" b="694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638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D4CD19C" w14:textId="77777777" w:rsidR="00E322CF" w:rsidRPr="00400E27" w:rsidRDefault="00E322CF" w:rsidP="00E322CF">
                              <w:pPr>
                                <w:pStyle w:val="BasicParagraph"/>
                                <w:spacing w:line="240" w:lineRule="auto"/>
                                <w:jc w:val="both"/>
                                <w:rPr>
                                  <w:rFonts w:ascii="Century" w:hAnsi="Century" w:cs="Century"/>
                                  <w:caps/>
                                  <w:color w:val="F68621"/>
                                  <w:sz w:val="20"/>
                                  <w:szCs w:val="20"/>
                                </w:rPr>
                              </w:pPr>
                              <w:r w:rsidRPr="00400E27">
                                <w:rPr>
                                  <w:rFonts w:ascii="Century" w:hAnsi="Century" w:cs="Century"/>
                                  <w:caps/>
                                  <w:color w:val="F68621"/>
                                  <w:sz w:val="20"/>
                                  <w:szCs w:val="20"/>
                                </w:rPr>
                                <w:t>A mini training session for injury prevention</w:t>
                              </w:r>
                            </w:p>
                            <w:p w14:paraId="6712384B" w14:textId="77777777" w:rsidR="00E322CF" w:rsidRPr="00770AF1" w:rsidRDefault="00E322CF" w:rsidP="00E322CF">
                              <w:pPr>
                                <w:pStyle w:val="BasicParagraph"/>
                                <w:spacing w:line="240" w:lineRule="auto"/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770AF1"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6"/>
                                  <w:szCs w:val="96"/>
                                </w:rPr>
                                <w:t>Quick Take on Safety</w:t>
                              </w:r>
                            </w:p>
                            <w:p w14:paraId="41068CC2" w14:textId="77777777" w:rsidR="00E322CF" w:rsidRDefault="00E322CF" w:rsidP="00E322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7625" y="1885950"/>
                            <a:ext cx="68622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45EB1" id="Group 3" o:spid="_x0000_s1026" style="position:absolute;margin-left:-4.5pt;margin-top:31.5pt;width:545pt;height:148.5pt;z-index:251660288;mso-position-vertical-relative:page" coordsize="69220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220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0D09766" w14:textId="77777777" w:rsidR="00E322CF" w:rsidRDefault="00770AF1" w:rsidP="00E322CF">
                        <w:pPr>
                          <w:spacing w:after="36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9D6B0D" wp14:editId="4D20C928">
                              <wp:extent cx="1628775" cy="63817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StepWiselyLOGO.jpg"/>
                                      <pic:cNvPicPr/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9223" t="1" r="7767" b="694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638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4CD19C" w14:textId="77777777" w:rsidR="00E322CF" w:rsidRPr="00400E27" w:rsidRDefault="00E322CF" w:rsidP="00E322CF">
                        <w:pPr>
                          <w:pStyle w:val="BasicParagraph"/>
                          <w:spacing w:line="240" w:lineRule="auto"/>
                          <w:jc w:val="both"/>
                          <w:rPr>
                            <w:rFonts w:ascii="Century" w:hAnsi="Century" w:cs="Century"/>
                            <w:caps/>
                            <w:color w:val="F68621"/>
                            <w:sz w:val="20"/>
                            <w:szCs w:val="20"/>
                          </w:rPr>
                        </w:pPr>
                        <w:r w:rsidRPr="00400E27">
                          <w:rPr>
                            <w:rFonts w:ascii="Century" w:hAnsi="Century" w:cs="Century"/>
                            <w:caps/>
                            <w:color w:val="F68621"/>
                            <w:sz w:val="20"/>
                            <w:szCs w:val="20"/>
                          </w:rPr>
                          <w:t>A mini training session for injury prevention</w:t>
                        </w:r>
                      </w:p>
                      <w:p w14:paraId="6712384B" w14:textId="77777777" w:rsidR="00E322CF" w:rsidRPr="00770AF1" w:rsidRDefault="00E322CF" w:rsidP="00E322CF">
                        <w:pPr>
                          <w:pStyle w:val="BasicParagraph"/>
                          <w:spacing w:line="240" w:lineRule="auto"/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770AF1"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6"/>
                            <w:szCs w:val="96"/>
                          </w:rPr>
                          <w:t>Quick Take on Safety</w:t>
                        </w:r>
                      </w:p>
                      <w:p w14:paraId="41068CC2" w14:textId="77777777" w:rsidR="00E322CF" w:rsidRDefault="00E322CF" w:rsidP="00E322CF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6" o:spid="_x0000_s1028" style="position:absolute;visibility:visible;mso-wrap-style:square" from="476,18859" to="69099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w10:wrap anchory="page"/>
              </v:group>
            </w:pict>
          </mc:Fallback>
        </mc:AlternateContent>
      </w:r>
    </w:p>
    <w:p w14:paraId="10984A5C" w14:textId="77777777" w:rsidR="005A1F9F" w:rsidRDefault="005A1F9F" w:rsidP="005A1F9F">
      <w:pPr>
        <w:tabs>
          <w:tab w:val="left" w:pos="-1260"/>
        </w:tabs>
      </w:pPr>
    </w:p>
    <w:p w14:paraId="3D696D49" w14:textId="77777777" w:rsidR="005A1F9F" w:rsidRDefault="005A1F9F" w:rsidP="005A1F9F">
      <w:pPr>
        <w:tabs>
          <w:tab w:val="left" w:pos="-1260"/>
        </w:tabs>
      </w:pPr>
    </w:p>
    <w:p w14:paraId="10925666" w14:textId="77777777" w:rsidR="005A1F9F" w:rsidRDefault="005A1F9F" w:rsidP="005A1F9F">
      <w:pPr>
        <w:tabs>
          <w:tab w:val="left" w:pos="-1260"/>
        </w:tabs>
      </w:pPr>
    </w:p>
    <w:p w14:paraId="59094877" w14:textId="77777777" w:rsidR="00BE2791" w:rsidRDefault="00BE2791" w:rsidP="005A1F9F">
      <w:pPr>
        <w:tabs>
          <w:tab w:val="left" w:pos="-1260"/>
        </w:tabs>
      </w:pPr>
    </w:p>
    <w:p w14:paraId="542DED06" w14:textId="77777777" w:rsidR="00BE2791" w:rsidRDefault="00BE2791" w:rsidP="005A1F9F">
      <w:pPr>
        <w:tabs>
          <w:tab w:val="left" w:pos="-1260"/>
        </w:tabs>
      </w:pPr>
    </w:p>
    <w:p w14:paraId="00EAD953" w14:textId="77777777"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14:paraId="4C9FE5F8" w14:textId="4B527EF0" w:rsidR="00E837DB" w:rsidRPr="00400E27" w:rsidRDefault="005A1F9F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F68621"/>
          <w:sz w:val="68"/>
          <w:szCs w:val="68"/>
        </w:rPr>
      </w:pPr>
      <w:r w:rsidRPr="00400E27">
        <w:rPr>
          <w:rFonts w:ascii="ITC Avant Garde Std Bk" w:hAnsi="ITC Avant Garde Std Bk"/>
          <w:b/>
          <w:noProof/>
          <w:color w:val="F6862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69F43" wp14:editId="4F08A78E">
                <wp:simplePos x="0" y="0"/>
                <wp:positionH relativeFrom="column">
                  <wp:posOffset>-104775</wp:posOffset>
                </wp:positionH>
                <wp:positionV relativeFrom="paragraph">
                  <wp:posOffset>8896350</wp:posOffset>
                </wp:positionV>
                <wp:extent cx="6505575" cy="257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ACFDB" w14:textId="77777777" w:rsidR="005A1F9F" w:rsidRPr="005A1F9F" w:rsidRDefault="005A1F9F" w:rsidP="005A1F9F">
                            <w:pPr>
                              <w:pStyle w:val="BasicParagraph"/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  <w:t>This document is intended for general purposes only and should not be construed as legal or coverage advice on any specific matter.</w:t>
                            </w:r>
                          </w:p>
                          <w:p w14:paraId="5344A753" w14:textId="77777777" w:rsidR="005A1F9F" w:rsidRDefault="005A1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9F43" id="Text Box 13" o:spid="_x0000_s1029" type="#_x0000_t202" style="position:absolute;left:0;text-align:left;margin-left:-8.25pt;margin-top:700.5pt;width:51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" filled="f" stroked="f" strokeweight=".5pt">
                <v:textbox>
                  <w:txbxContent>
                    <w:p w14:paraId="083ACFDB" w14:textId="77777777" w:rsidR="005A1F9F" w:rsidRPr="005A1F9F" w:rsidRDefault="005A1F9F" w:rsidP="005A1F9F">
                      <w:pPr>
                        <w:pStyle w:val="BasicParagraph"/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</w:pPr>
                      <w:r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  <w:t>This document is intended for general purposes only and should not be construed as legal or coverage advice on any specific matter.</w:t>
                      </w:r>
                    </w:p>
                    <w:p w14:paraId="5344A753" w14:textId="77777777" w:rsidR="005A1F9F" w:rsidRDefault="005A1F9F"/>
                  </w:txbxContent>
                </v:textbox>
              </v:shape>
            </w:pict>
          </mc:Fallback>
        </mc:AlternateContent>
      </w:r>
      <w:r w:rsidR="00A83577">
        <w:rPr>
          <w:rFonts w:ascii="ITC Avant Garde Std Bk" w:hAnsi="ITC Avant Garde Std Bk"/>
          <w:b/>
          <w:noProof/>
          <w:color w:val="F68621"/>
          <w:sz w:val="68"/>
          <w:szCs w:val="68"/>
        </w:rPr>
        <w:t>Avoid Shortcuts</w:t>
      </w:r>
    </w:p>
    <w:p w14:paraId="2D464A5D" w14:textId="77777777" w:rsidR="00A179B0" w:rsidRDefault="00A179B0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OVERVIEW AND OBJECTIVES</w:t>
      </w:r>
    </w:p>
    <w:p w14:paraId="7C9FACF8" w14:textId="440543C4" w:rsidR="00166390" w:rsidRPr="00A179B0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A83577">
        <w:rPr>
          <w:rFonts w:ascii="Century" w:hAnsi="Century"/>
          <w:color w:val="000000" w:themeColor="text1"/>
          <w:sz w:val="21"/>
          <w:szCs w:val="21"/>
        </w:rPr>
        <w:t>Explains hazards asso</w:t>
      </w:r>
      <w:r w:rsidR="008251B6">
        <w:rPr>
          <w:rFonts w:ascii="Century" w:hAnsi="Century"/>
          <w:color w:val="000000" w:themeColor="text1"/>
          <w:sz w:val="21"/>
          <w:szCs w:val="21"/>
        </w:rPr>
        <w:t>ciated with taking shortcuts</w:t>
      </w:r>
      <w:r w:rsidR="004E6A20">
        <w:rPr>
          <w:rFonts w:ascii="Century" w:hAnsi="Century"/>
          <w:color w:val="000000" w:themeColor="text1"/>
          <w:sz w:val="21"/>
          <w:szCs w:val="21"/>
        </w:rPr>
        <w:t xml:space="preserve"> across snow and ice</w:t>
      </w:r>
      <w:r w:rsidR="008251B6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4E6A20">
        <w:rPr>
          <w:rFonts w:ascii="Century" w:hAnsi="Century"/>
          <w:color w:val="000000" w:themeColor="text1"/>
          <w:sz w:val="21"/>
          <w:szCs w:val="21"/>
        </w:rPr>
        <w:t xml:space="preserve">while walking </w:t>
      </w:r>
      <w:r w:rsidR="008251B6">
        <w:rPr>
          <w:rFonts w:ascii="Century" w:hAnsi="Century"/>
          <w:color w:val="000000" w:themeColor="text1"/>
          <w:sz w:val="21"/>
          <w:szCs w:val="21"/>
        </w:rPr>
        <w:t xml:space="preserve">and maintaining awareness in </w:t>
      </w:r>
      <w:r w:rsidR="00A83577">
        <w:rPr>
          <w:rFonts w:ascii="Century" w:hAnsi="Century"/>
          <w:color w:val="000000" w:themeColor="text1"/>
          <w:sz w:val="21"/>
          <w:szCs w:val="21"/>
        </w:rPr>
        <w:t>winter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14:paraId="14BBA879" w14:textId="77777777" w:rsidR="00166390" w:rsidRPr="00A179B0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Remind employees of best practices to avoid slips and falls and prevent injuries.</w:t>
      </w:r>
    </w:p>
    <w:p w14:paraId="7E3ADF87" w14:textId="77777777" w:rsidR="00166390" w:rsidRPr="006C30DB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Read and become familiar with this Quick Take. </w:t>
      </w:r>
      <w:r w:rsidRPr="007778A6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339E3960" w14:textId="730752DD" w:rsidR="00166390" w:rsidRDefault="00166390" w:rsidP="00166390">
      <w:pPr>
        <w:tabs>
          <w:tab w:val="left" w:pos="-1260"/>
          <w:tab w:val="left" w:pos="1440"/>
        </w:tabs>
        <w:spacing w:after="0"/>
        <w:ind w:left="2520" w:hanging="1440"/>
        <w:rPr>
          <w:rFonts w:ascii="Century" w:hAnsi="Century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Quick Review of Safety</w:t>
      </w:r>
      <w:r w:rsidR="004E6A20">
        <w:rPr>
          <w:rFonts w:ascii="Century" w:hAnsi="Century"/>
          <w:color w:val="000000" w:themeColor="text1"/>
          <w:sz w:val="21"/>
          <w:szCs w:val="21"/>
        </w:rPr>
        <w:t>—Avoid</w:t>
      </w:r>
      <w:r w:rsidR="00A83577">
        <w:rPr>
          <w:rFonts w:ascii="Century" w:hAnsi="Century"/>
          <w:color w:val="000000" w:themeColor="text1"/>
          <w:sz w:val="21"/>
          <w:szCs w:val="21"/>
        </w:rPr>
        <w:t xml:space="preserve"> Shortcuts</w:t>
      </w:r>
    </w:p>
    <w:p w14:paraId="5D2DCC2F" w14:textId="77777777" w:rsidR="00A179B0" w:rsidRDefault="00A179B0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</w:p>
    <w:p w14:paraId="40FF216F" w14:textId="06F4FCA1" w:rsidR="00166390" w:rsidRPr="00500643" w:rsidRDefault="00A83577" w:rsidP="00166390">
      <w:pPr>
        <w:tabs>
          <w:tab w:val="left" w:pos="-1260"/>
        </w:tabs>
        <w:spacing w:after="0"/>
        <w:ind w:left="1080"/>
        <w:rPr>
          <w:rFonts w:ascii="ITC Avant Garde Std Bk" w:hAnsi="ITC Avant Garde Std Bk"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Shortcuts</w:t>
      </w:r>
    </w:p>
    <w:p w14:paraId="5C76A7BA" w14:textId="77777777" w:rsidR="004E6A20" w:rsidRDefault="00A83577" w:rsidP="00166390">
      <w:pPr>
        <w:tabs>
          <w:tab w:val="left" w:pos="-1260"/>
        </w:tabs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Many winter slip, trip and fall injuries occur when people take routes that are either not intended as a path or are not shoveled or cleared.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This often includes</w:t>
      </w:r>
      <w:r w:rsidR="008251B6">
        <w:rPr>
          <w:rFonts w:ascii="Century" w:hAnsi="Century"/>
          <w:color w:val="000000" w:themeColor="text1"/>
          <w:sz w:val="21"/>
          <w:szCs w:val="21"/>
        </w:rPr>
        <w:t xml:space="preserve"> routes that require</w:t>
      </w:r>
      <w:r>
        <w:rPr>
          <w:rFonts w:ascii="Century" w:hAnsi="Century"/>
          <w:color w:val="000000" w:themeColor="text1"/>
          <w:sz w:val="21"/>
          <w:szCs w:val="21"/>
        </w:rPr>
        <w:t xml:space="preserve"> climbing over snowbanks at the edge of parking lots or by walking across</w:t>
      </w:r>
      <w:r w:rsidR="008251B6">
        <w:rPr>
          <w:rFonts w:ascii="Century" w:hAnsi="Century"/>
          <w:color w:val="000000" w:themeColor="text1"/>
          <w:sz w:val="21"/>
          <w:szCs w:val="21"/>
        </w:rPr>
        <w:t xml:space="preserve"> the property o</w:t>
      </w:r>
      <w:r>
        <w:rPr>
          <w:rFonts w:ascii="Century" w:hAnsi="Century"/>
          <w:color w:val="000000" w:themeColor="text1"/>
          <w:sz w:val="21"/>
          <w:szCs w:val="21"/>
        </w:rPr>
        <w:t>r other area to a doorway.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16B26A8E" w14:textId="7E7F7336" w:rsidR="00166390" w:rsidRPr="00500643" w:rsidRDefault="004E6A20" w:rsidP="00166390">
      <w:pPr>
        <w:tabs>
          <w:tab w:val="left" w:pos="-1260"/>
        </w:tabs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Although</w:t>
      </w:r>
      <w:r w:rsidR="00A83577">
        <w:rPr>
          <w:rFonts w:ascii="Century" w:hAnsi="Century"/>
          <w:color w:val="000000" w:themeColor="text1"/>
          <w:sz w:val="21"/>
          <w:szCs w:val="21"/>
        </w:rPr>
        <w:t xml:space="preserve"> weather conditions may</w:t>
      </w:r>
      <w:r w:rsidR="008251B6">
        <w:rPr>
          <w:rFonts w:ascii="Century" w:hAnsi="Century"/>
          <w:color w:val="000000" w:themeColor="text1"/>
          <w:sz w:val="21"/>
          <w:szCs w:val="21"/>
        </w:rPr>
        <w:t xml:space="preserve"> make it more uncomfortable to take a few extra steps, the time taken to follow the safer path</w:t>
      </w:r>
      <w:r w:rsidR="00A83577">
        <w:rPr>
          <w:rFonts w:ascii="Century" w:hAnsi="Century"/>
          <w:color w:val="000000" w:themeColor="text1"/>
          <w:sz w:val="21"/>
          <w:szCs w:val="21"/>
        </w:rPr>
        <w:t xml:space="preserve"> can help prevent painful and costly slips and falls.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A83577">
        <w:rPr>
          <w:rFonts w:ascii="Century" w:hAnsi="Century"/>
          <w:color w:val="000000" w:themeColor="text1"/>
          <w:sz w:val="21"/>
          <w:szCs w:val="21"/>
        </w:rPr>
        <w:t>So please pay attention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="00A8357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Y</w:t>
      </w:r>
      <w:r w:rsidR="00A83577">
        <w:rPr>
          <w:rFonts w:ascii="Century" w:hAnsi="Century"/>
          <w:color w:val="000000" w:themeColor="text1"/>
          <w:sz w:val="21"/>
          <w:szCs w:val="21"/>
        </w:rPr>
        <w:t>our health and safety is important to us; we don’t want you to get hurt.</w:t>
      </w:r>
    </w:p>
    <w:p w14:paraId="55AE8B26" w14:textId="77777777" w:rsidR="00166390" w:rsidRPr="00500643" w:rsidRDefault="00A83577" w:rsidP="00166390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Common Shortcuts</w:t>
      </w:r>
    </w:p>
    <w:p w14:paraId="241D082C" w14:textId="00BCCEC2" w:rsidR="00A83577" w:rsidRDefault="00A83577" w:rsidP="00A83577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You probably all know of a few of our most common shortcuts at the facility. [</w:t>
      </w:r>
      <w:r>
        <w:rPr>
          <w:rFonts w:ascii="Century" w:hAnsi="Century"/>
          <w:i/>
          <w:color w:val="000000" w:themeColor="text1"/>
          <w:sz w:val="21"/>
          <w:szCs w:val="21"/>
        </w:rPr>
        <w:t>Instructor Prompt</w:t>
      </w:r>
      <w:r>
        <w:rPr>
          <w:rFonts w:ascii="Century" w:hAnsi="Century"/>
          <w:color w:val="000000" w:themeColor="text1"/>
          <w:sz w:val="21"/>
          <w:szCs w:val="21"/>
        </w:rPr>
        <w:t xml:space="preserve">: </w:t>
      </w:r>
      <w:r w:rsidR="004E6A20">
        <w:rPr>
          <w:rFonts w:ascii="Century" w:hAnsi="Century"/>
          <w:color w:val="000000" w:themeColor="text1"/>
          <w:sz w:val="21"/>
          <w:szCs w:val="21"/>
        </w:rPr>
        <w:t>Ask for</w:t>
      </w:r>
      <w:r>
        <w:rPr>
          <w:rFonts w:ascii="Century" w:hAnsi="Century"/>
          <w:color w:val="000000" w:themeColor="text1"/>
          <w:sz w:val="21"/>
          <w:szCs w:val="21"/>
        </w:rPr>
        <w:t xml:space="preserve"> some examples from the audience.] Some of the other most common shortcuts include:</w:t>
      </w:r>
    </w:p>
    <w:p w14:paraId="08CF51E2" w14:textId="1CE31FAE" w:rsidR="00A83577" w:rsidRDefault="00A83577" w:rsidP="00A83577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Direct lines from </w:t>
      </w:r>
      <w:r w:rsidR="008251B6">
        <w:rPr>
          <w:rFonts w:ascii="Century" w:hAnsi="Century"/>
          <w:color w:val="000000" w:themeColor="text1"/>
          <w:sz w:val="21"/>
          <w:szCs w:val="21"/>
        </w:rPr>
        <w:t>point A to B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People often would rather climb over a small snowbank than walk</w:t>
      </w:r>
      <w:r w:rsidR="00E4439F">
        <w:rPr>
          <w:rFonts w:ascii="Century" w:hAnsi="Century"/>
          <w:color w:val="000000" w:themeColor="text1"/>
          <w:sz w:val="21"/>
          <w:szCs w:val="21"/>
        </w:rPr>
        <w:t xml:space="preserve"> around it to the shoveled path</w:t>
      </w:r>
      <w:r w:rsidR="004E6A20">
        <w:rPr>
          <w:rFonts w:ascii="Century" w:hAnsi="Century"/>
          <w:color w:val="000000" w:themeColor="text1"/>
          <w:sz w:val="21"/>
          <w:szCs w:val="21"/>
        </w:rPr>
        <w:t>,</w:t>
      </w:r>
      <w:r w:rsidR="00E4439F">
        <w:rPr>
          <w:rFonts w:ascii="Century" w:hAnsi="Century"/>
          <w:color w:val="000000" w:themeColor="text1"/>
          <w:sz w:val="21"/>
          <w:szCs w:val="21"/>
        </w:rPr>
        <w:t xml:space="preserve"> or </w:t>
      </w:r>
      <w:r w:rsidR="004E6A20">
        <w:rPr>
          <w:rFonts w:ascii="Century" w:hAnsi="Century"/>
          <w:color w:val="000000" w:themeColor="text1"/>
          <w:sz w:val="21"/>
          <w:szCs w:val="21"/>
        </w:rPr>
        <w:t xml:space="preserve">would rather </w:t>
      </w:r>
      <w:r w:rsidR="00E4439F">
        <w:rPr>
          <w:rFonts w:ascii="Century" w:hAnsi="Century"/>
          <w:color w:val="000000" w:themeColor="text1"/>
          <w:sz w:val="21"/>
          <w:szCs w:val="21"/>
        </w:rPr>
        <w:t>cut across the grounds to the door rather than follow a</w:t>
      </w:r>
      <w:r w:rsidR="008251B6">
        <w:rPr>
          <w:rFonts w:ascii="Century" w:hAnsi="Century"/>
          <w:color w:val="000000" w:themeColor="text1"/>
          <w:sz w:val="21"/>
          <w:szCs w:val="21"/>
        </w:rPr>
        <w:t xml:space="preserve"> cleared</w:t>
      </w:r>
      <w:r w:rsidR="00E4439F">
        <w:rPr>
          <w:rFonts w:ascii="Century" w:hAnsi="Century"/>
          <w:color w:val="000000" w:themeColor="text1"/>
          <w:sz w:val="21"/>
          <w:szCs w:val="21"/>
        </w:rPr>
        <w:t xml:space="preserve"> sidewalk </w:t>
      </w:r>
      <w:r w:rsidR="004E6A20">
        <w:rPr>
          <w:rFonts w:ascii="Century" w:hAnsi="Century"/>
          <w:color w:val="000000" w:themeColor="text1"/>
          <w:sz w:val="21"/>
          <w:szCs w:val="21"/>
        </w:rPr>
        <w:t>located fa</w:t>
      </w:r>
      <w:r w:rsidR="008251B6">
        <w:rPr>
          <w:rFonts w:ascii="Century" w:hAnsi="Century"/>
          <w:color w:val="000000" w:themeColor="text1"/>
          <w:sz w:val="21"/>
          <w:szCs w:val="21"/>
        </w:rPr>
        <w:t>rther away</w:t>
      </w:r>
      <w:r w:rsidR="00E4439F">
        <w:rPr>
          <w:rFonts w:ascii="Century" w:hAnsi="Century"/>
          <w:color w:val="000000" w:themeColor="text1"/>
          <w:sz w:val="21"/>
          <w:szCs w:val="21"/>
        </w:rPr>
        <w:t>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14851309" w14:textId="257923A9" w:rsidR="00E4439F" w:rsidRDefault="00E4439F" w:rsidP="00A83577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Closer doors to the destination.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In some facilities not all pathways or doors are cleared of snow.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These locations may be the closest entrances to your destination, but are not the safest paths to take to get there.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50380221" w14:textId="77777777" w:rsidR="00E4439F" w:rsidRDefault="00E4439F" w:rsidP="00E4439F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</w:p>
    <w:p w14:paraId="0FB69F3B" w14:textId="4C988D1C" w:rsidR="00E4439F" w:rsidRPr="00500643" w:rsidRDefault="004E6A20" w:rsidP="00E4439F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Avoid</w:t>
      </w:r>
      <w:r w:rsidR="00E4439F">
        <w:rPr>
          <w:rFonts w:ascii="ITC Avant Garde Std Bk" w:hAnsi="ITC Avant Garde Std Bk"/>
          <w:b/>
          <w:color w:val="000000" w:themeColor="text1"/>
          <w:sz w:val="21"/>
          <w:szCs w:val="21"/>
        </w:rPr>
        <w:t xml:space="preserve"> Shortcuts</w:t>
      </w:r>
    </w:p>
    <w:p w14:paraId="6C075BD8" w14:textId="174E493C" w:rsidR="00E4439F" w:rsidRDefault="00E4439F" w:rsidP="00E4439F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Even though you may use shortcuts regularly during the winter without any problems, the risk of an injury is greater.</w:t>
      </w:r>
      <w:r w:rsid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Don’t let yourself be the person who gets hurt when a safer alternative is nearby. </w:t>
      </w:r>
    </w:p>
    <w:p w14:paraId="2FAD0EF1" w14:textId="77777777" w:rsidR="00A83577" w:rsidRDefault="00A83577" w:rsidP="00A83577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</w:p>
    <w:p w14:paraId="1D23036D" w14:textId="01E6F1DF" w:rsidR="00166390" w:rsidRPr="00BF1211" w:rsidRDefault="00AC7BBA" w:rsidP="00166390">
      <w:pPr>
        <w:pStyle w:val="NoSpacing"/>
        <w:ind w:left="1080"/>
        <w:rPr>
          <w:rFonts w:ascii="ITC Avant Garde Std Bk" w:hAnsi="ITC Avant Garde Std Bk"/>
          <w:b/>
          <w:sz w:val="21"/>
          <w:szCs w:val="21"/>
        </w:rPr>
      </w:pPr>
      <w:r>
        <w:rPr>
          <w:rFonts w:ascii="Century" w:hAnsi="Century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06E48D" wp14:editId="0DC66502">
                <wp:simplePos x="0" y="0"/>
                <wp:positionH relativeFrom="column">
                  <wp:posOffset>0</wp:posOffset>
                </wp:positionH>
                <wp:positionV relativeFrom="page">
                  <wp:posOffset>8973077</wp:posOffset>
                </wp:positionV>
                <wp:extent cx="6518275" cy="8712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871220"/>
                          <a:chOff x="0" y="0"/>
                          <a:chExt cx="6518646" cy="87179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8626" y="396815"/>
                            <a:ext cx="6510020" cy="47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59218F" w14:textId="77777777" w:rsidR="00AC7BBA" w:rsidRDefault="00AC7BBA" w:rsidP="00AC7BBA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____________________________________________________________________________________________________________________________________</w:t>
                              </w:r>
                            </w:p>
                            <w:p w14:paraId="77695887" w14:textId="77777777" w:rsidR="00AC7BBA" w:rsidRPr="005A1F9F" w:rsidRDefault="00AC7BBA" w:rsidP="00AC7BBA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This document is intended for general purposes only and should not be construed as legal or coverage advice on any specific matter.</w:t>
                              </w:r>
                            </w:p>
                            <w:p w14:paraId="1F763918" w14:textId="77777777" w:rsidR="00AC7BBA" w:rsidRDefault="00AC7BBA" w:rsidP="00AC7B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621102" cy="595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8FF8D" w14:textId="77777777" w:rsidR="00AC7BBA" w:rsidRDefault="00AC7BBA" w:rsidP="00AC7BB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F06FAE" wp14:editId="6BF94D89">
                                    <wp:extent cx="372605" cy="493071"/>
                                    <wp:effectExtent l="0" t="0" r="8890" b="254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MCIT_Final_BW_no_name_1.27in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3197" cy="493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6E48D" id="Group 8" o:spid="_x0000_s1030" style="position:absolute;left:0;text-align:left;margin-left:0;margin-top:706.55pt;width:513.25pt;height:68.6pt;z-index:251663360;mso-position-vertical-relative:page" coordsize="65186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">
                <v:shape id="Text Box 19" o:spid="_x0000_s1031" type="#_x0000_t202" style="position:absolute;left:86;top:3968;width:65100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7559218F" w14:textId="77777777" w:rsidR="00AC7BBA" w:rsidRDefault="00AC7BBA" w:rsidP="00AC7BBA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  <w:p w14:paraId="77695887" w14:textId="77777777" w:rsidR="00AC7BBA" w:rsidRPr="005A1F9F" w:rsidRDefault="00AC7BBA" w:rsidP="00AC7BBA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This document is intended for general purposes only and should not be construed as legal or coverage advice on any specific matter.</w:t>
                        </w:r>
                      </w:p>
                      <w:p w14:paraId="1F763918" w14:textId="77777777" w:rsidR="00AC7BBA" w:rsidRDefault="00AC7BBA" w:rsidP="00AC7BBA"/>
                    </w:txbxContent>
                  </v:textbox>
                </v:shape>
                <v:shape id="Text Box 7" o:spid="_x0000_s1032" type="#_x0000_t202" style="position:absolute;width:6211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578FF8D" w14:textId="77777777" w:rsidR="00AC7BBA" w:rsidRDefault="00AC7BBA" w:rsidP="00AC7BBA">
                        <w:r>
                          <w:rPr>
                            <w:noProof/>
                          </w:rPr>
                          <w:drawing>
                            <wp:inline distT="0" distB="0" distL="0" distR="0" wp14:anchorId="5DF06FAE" wp14:editId="6BF94D89">
                              <wp:extent cx="372605" cy="493071"/>
                              <wp:effectExtent l="0" t="0" r="8890" b="254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CIT_Final_BW_no_name_1.27in.jp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3197" cy="493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166390" w:rsidRPr="00BF1211">
        <w:rPr>
          <w:rFonts w:ascii="ITC Avant Garde Std Bk" w:hAnsi="ITC Avant Garde Std Bk"/>
          <w:b/>
          <w:sz w:val="21"/>
          <w:szCs w:val="21"/>
        </w:rPr>
        <w:t xml:space="preserve">Discussion Questions </w:t>
      </w:r>
    </w:p>
    <w:p w14:paraId="3E43E0EF" w14:textId="2D968131" w:rsidR="00E4439F" w:rsidRPr="00BF1211" w:rsidRDefault="00E4439F" w:rsidP="00166390">
      <w:pPr>
        <w:pStyle w:val="ListParagraph"/>
        <w:numPr>
          <w:ilvl w:val="0"/>
          <w:numId w:val="4"/>
        </w:numPr>
        <w:ind w:left="1440"/>
      </w:pPr>
      <w:r>
        <w:rPr>
          <w:rFonts w:ascii="Century" w:hAnsi="Century"/>
          <w:sz w:val="21"/>
          <w:szCs w:val="21"/>
        </w:rPr>
        <w:t>What can we do to help prevent injuries from shortcuts?</w:t>
      </w:r>
    </w:p>
    <w:p w14:paraId="51459543" w14:textId="1626A361" w:rsidR="00A179B0" w:rsidRPr="00222195" w:rsidRDefault="00A179B0" w:rsidP="00605F07">
      <w:pPr>
        <w:tabs>
          <w:tab w:val="left" w:pos="-1260"/>
        </w:tabs>
        <w:ind w:left="360"/>
        <w:rPr>
          <w:rFonts w:ascii="ITC Avant Garde Std Bk" w:hAnsi="ITC Avant Garde Std Bk"/>
          <w:b/>
          <w:color w:val="F68621"/>
          <w:sz w:val="44"/>
          <w:szCs w:val="44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  <w:r w:rsidR="00E4439F"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Avoid Shortcuts</w:t>
      </w:r>
      <w:r w:rsidR="00734B83" w:rsidRPr="00222195">
        <w:rPr>
          <w:rFonts w:ascii="ITC Avant Garde Std Bk" w:hAnsi="ITC Avant Garde Std Bk"/>
          <w:b/>
          <w:color w:val="F68621"/>
          <w:sz w:val="44"/>
          <w:szCs w:val="44"/>
        </w:rPr>
        <w:t xml:space="preserve"> 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14:paraId="794A0345" w14:textId="77777777" w:rsidTr="00A872EA">
        <w:tc>
          <w:tcPr>
            <w:tcW w:w="1733" w:type="dxa"/>
            <w:tcBorders>
              <w:right w:val="nil"/>
            </w:tcBorders>
          </w:tcPr>
          <w:p w14:paraId="757C0806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14:paraId="324CC278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45CD4BD6" w14:textId="77777777"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14:paraId="6FE32D33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14:paraId="4A52C105" w14:textId="77777777" w:rsidTr="00A872EA">
        <w:tc>
          <w:tcPr>
            <w:tcW w:w="1733" w:type="dxa"/>
            <w:tcBorders>
              <w:right w:val="nil"/>
            </w:tcBorders>
          </w:tcPr>
          <w:p w14:paraId="276C771D" w14:textId="77777777"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14:paraId="07224F8E" w14:textId="77777777"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63C3ACC3" w14:textId="77777777"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14:paraId="64C7ADC6" w14:textId="77777777" w:rsidR="00A179B0" w:rsidRPr="003609CC" w:rsidRDefault="003609CC" w:rsidP="003609CC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GOALS</w:t>
      </w:r>
    </w:p>
    <w:p w14:paraId="5B626536" w14:textId="26514766" w:rsidR="003609CC" w:rsidRDefault="00166390" w:rsidP="00AC7BBA">
      <w:pPr>
        <w:pStyle w:val="ListParagraph"/>
        <w:numPr>
          <w:ilvl w:val="0"/>
          <w:numId w:val="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Employees know and understand the value of </w:t>
      </w:r>
      <w:r w:rsidR="00E4439F">
        <w:rPr>
          <w:rFonts w:ascii="Century" w:hAnsi="Century"/>
          <w:color w:val="000000" w:themeColor="text1"/>
          <w:sz w:val="21"/>
          <w:szCs w:val="21"/>
        </w:rPr>
        <w:t>avoiding shortcuts</w:t>
      </w:r>
      <w:r w:rsidR="00F813C0">
        <w:rPr>
          <w:rFonts w:ascii="Century" w:hAnsi="Century"/>
          <w:color w:val="000000" w:themeColor="text1"/>
          <w:sz w:val="21"/>
          <w:szCs w:val="21"/>
        </w:rPr>
        <w:t xml:space="preserve"> across snow and ice while walking.</w:t>
      </w:r>
    </w:p>
    <w:p w14:paraId="68D1B21D" w14:textId="6CA5C7FF" w:rsidR="00166390" w:rsidRPr="003609CC" w:rsidRDefault="00166390" w:rsidP="00AC7BBA">
      <w:pPr>
        <w:pStyle w:val="ListParagraph"/>
        <w:numPr>
          <w:ilvl w:val="0"/>
          <w:numId w:val="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Employees </w:t>
      </w:r>
      <w:r w:rsidR="00E4439F">
        <w:rPr>
          <w:rFonts w:ascii="Century" w:hAnsi="Century"/>
          <w:color w:val="000000" w:themeColor="text1"/>
          <w:sz w:val="21"/>
          <w:szCs w:val="21"/>
        </w:rPr>
        <w:t xml:space="preserve">identify and avoid </w:t>
      </w:r>
      <w:bookmarkStart w:id="0" w:name="_GoBack"/>
      <w:bookmarkEnd w:id="0"/>
      <w:r w:rsidR="00E4439F">
        <w:rPr>
          <w:rFonts w:ascii="Century" w:hAnsi="Century"/>
          <w:color w:val="000000" w:themeColor="text1"/>
          <w:sz w:val="21"/>
          <w:szCs w:val="21"/>
        </w:rPr>
        <w:t>common shortcuts at a worksite.</w:t>
      </w:r>
    </w:p>
    <w:p w14:paraId="4FAAF925" w14:textId="77777777" w:rsid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RESOURCES</w:t>
      </w:r>
    </w:p>
    <w:p w14:paraId="6D24EEE2" w14:textId="2258606B" w:rsidR="00166390" w:rsidRPr="0069108F" w:rsidRDefault="00166390" w:rsidP="00AC7BBA">
      <w:pPr>
        <w:pStyle w:val="ListParagraph"/>
        <w:numPr>
          <w:ilvl w:val="0"/>
          <w:numId w:val="7"/>
        </w:num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Step Wisely Winter Slip, Trip and Fall Prevention campaign materials,</w:t>
      </w:r>
      <w:r w:rsidR="00AC7BBA" w:rsidRPr="00AC7BBA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AC7BBA">
        <w:rPr>
          <w:rFonts w:ascii="Century" w:hAnsi="Century"/>
          <w:color w:val="000000" w:themeColor="text1"/>
          <w:sz w:val="21"/>
          <w:szCs w:val="21"/>
        </w:rPr>
        <w:t>Minnesota Counties Intergovernmental Trust,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hyperlink r:id="rId9" w:history="1">
        <w:r w:rsidRPr="00E11D97">
          <w:rPr>
            <w:rStyle w:val="Hyperlink"/>
            <w:rFonts w:ascii="Century" w:hAnsi="Century"/>
            <w:color w:val="002D62"/>
            <w:sz w:val="21"/>
            <w:szCs w:val="21"/>
          </w:rPr>
          <w:t>MCIT.org/step-wisely/</w:t>
        </w:r>
      </w:hyperlink>
    </w:p>
    <w:p w14:paraId="3CED4A44" w14:textId="77777777" w:rsidR="003609CC" w:rsidRP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b/>
          <w:color w:val="000000" w:themeColor="text1"/>
          <w:sz w:val="21"/>
          <w:szCs w:val="21"/>
        </w:rPr>
        <w:t>REVIEW</w:t>
      </w:r>
    </w:p>
    <w:p w14:paraId="7646D769" w14:textId="77777777"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14:paraId="16C2C6A4" w14:textId="77777777"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14:paraId="494B3FD8" w14:textId="77777777" w:rsidR="00D9647B" w:rsidRPr="00D9647B" w:rsidRDefault="00D9647B" w:rsidP="00D9647B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D9647B">
        <w:rPr>
          <w:rFonts w:ascii="ITC Avant Garde Std Bk" w:hAnsi="ITC Avant Garde Std Bk"/>
          <w:b/>
          <w:color w:val="000000" w:themeColor="text1"/>
          <w:sz w:val="21"/>
          <w:szCs w:val="21"/>
        </w:rPr>
        <w:t>TRAINER COMMENTS</w:t>
      </w:r>
    </w:p>
    <w:p w14:paraId="66DD1922" w14:textId="77777777"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14:paraId="4B1A1B1F" w14:textId="77777777" w:rsidR="00D9647B" w:rsidRPr="00222195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 w:rsidRPr="00222195"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14:paraId="49FBFD7E" w14:textId="77777777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14:paraId="438F5212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14:paraId="6C4C6643" w14:textId="53A31C70" w:rsidR="00D9647B" w:rsidRPr="00734B83" w:rsidRDefault="00605F07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>Avoid</w:t>
            </w:r>
            <w:r w:rsidR="00E4439F">
              <w:rPr>
                <w:rFonts w:ascii="Century" w:hAnsi="Century"/>
                <w:color w:val="000000" w:themeColor="text1"/>
                <w:sz w:val="21"/>
                <w:szCs w:val="21"/>
              </w:rPr>
              <w:t xml:space="preserve"> Shortcuts</w:t>
            </w:r>
          </w:p>
        </w:tc>
      </w:tr>
      <w:tr w:rsidR="00D9647B" w14:paraId="6C4C1733" w14:textId="77777777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14:paraId="6338AD01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51DE3A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2FC708E6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14:paraId="01AD3161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3E22EBE0" w14:textId="77777777"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14:paraId="327FB2D8" w14:textId="77777777" w:rsidTr="00D9647B">
        <w:tc>
          <w:tcPr>
            <w:tcW w:w="5508" w:type="dxa"/>
          </w:tcPr>
          <w:p w14:paraId="5CBFD3F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</w:tcPr>
          <w:p w14:paraId="463320D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Signature</w:t>
            </w:r>
          </w:p>
        </w:tc>
      </w:tr>
      <w:tr w:rsidR="00D9647B" w:rsidRPr="00D9647B" w14:paraId="3FBA87C3" w14:textId="77777777" w:rsidTr="00D9647B">
        <w:tc>
          <w:tcPr>
            <w:tcW w:w="5508" w:type="dxa"/>
          </w:tcPr>
          <w:p w14:paraId="67FCE10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B51E49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A930AE1" w14:textId="77777777" w:rsidTr="00D9647B">
        <w:tc>
          <w:tcPr>
            <w:tcW w:w="5508" w:type="dxa"/>
          </w:tcPr>
          <w:p w14:paraId="71F70BB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D888CE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9EC1DF3" w14:textId="77777777" w:rsidTr="00D9647B">
        <w:tc>
          <w:tcPr>
            <w:tcW w:w="5508" w:type="dxa"/>
          </w:tcPr>
          <w:p w14:paraId="26154F1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A8776F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E0F4FB0" w14:textId="77777777" w:rsidTr="00D9647B">
        <w:tc>
          <w:tcPr>
            <w:tcW w:w="5508" w:type="dxa"/>
          </w:tcPr>
          <w:p w14:paraId="5245D7E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C78B6F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C86844F" w14:textId="77777777" w:rsidTr="00D9647B">
        <w:tc>
          <w:tcPr>
            <w:tcW w:w="5508" w:type="dxa"/>
          </w:tcPr>
          <w:p w14:paraId="4C70CA6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E10FB5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6B1572E" w14:textId="77777777" w:rsidTr="00D9647B">
        <w:tc>
          <w:tcPr>
            <w:tcW w:w="5508" w:type="dxa"/>
          </w:tcPr>
          <w:p w14:paraId="1F8E866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9C787C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4769061" w14:textId="77777777" w:rsidTr="00D9647B">
        <w:tc>
          <w:tcPr>
            <w:tcW w:w="5508" w:type="dxa"/>
          </w:tcPr>
          <w:p w14:paraId="4C6A50C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5A9F70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9ADD47C" w14:textId="77777777" w:rsidTr="00D9647B">
        <w:tc>
          <w:tcPr>
            <w:tcW w:w="5508" w:type="dxa"/>
          </w:tcPr>
          <w:p w14:paraId="538D7BA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5CCB7A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95271A5" w14:textId="77777777" w:rsidTr="00D9647B">
        <w:tc>
          <w:tcPr>
            <w:tcW w:w="5508" w:type="dxa"/>
          </w:tcPr>
          <w:p w14:paraId="2CBD8505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DA4E0D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159AE69" w14:textId="77777777" w:rsidTr="00D9647B">
        <w:tc>
          <w:tcPr>
            <w:tcW w:w="5508" w:type="dxa"/>
          </w:tcPr>
          <w:p w14:paraId="2ADEA32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A26E63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84216A2" w14:textId="77777777" w:rsidTr="00D9647B">
        <w:tc>
          <w:tcPr>
            <w:tcW w:w="5508" w:type="dxa"/>
          </w:tcPr>
          <w:p w14:paraId="6884A5F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3E0F5C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D774AC2" w14:textId="77777777" w:rsidTr="00D9647B">
        <w:tc>
          <w:tcPr>
            <w:tcW w:w="5508" w:type="dxa"/>
          </w:tcPr>
          <w:p w14:paraId="0A6B0CF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7DBFC9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3B36A0A" w14:textId="77777777" w:rsidTr="00D9647B">
        <w:tc>
          <w:tcPr>
            <w:tcW w:w="5508" w:type="dxa"/>
          </w:tcPr>
          <w:p w14:paraId="447BDD0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EDA31C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9D6ABA7" w14:textId="77777777" w:rsidTr="00D9647B">
        <w:tc>
          <w:tcPr>
            <w:tcW w:w="5508" w:type="dxa"/>
          </w:tcPr>
          <w:p w14:paraId="44F7F2E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72F3A2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2D1A1AD" w14:textId="77777777" w:rsidTr="00D9647B">
        <w:tc>
          <w:tcPr>
            <w:tcW w:w="5508" w:type="dxa"/>
          </w:tcPr>
          <w:p w14:paraId="6B841C9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6493DB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4251777" w14:textId="77777777" w:rsidTr="00D9647B">
        <w:tc>
          <w:tcPr>
            <w:tcW w:w="5508" w:type="dxa"/>
          </w:tcPr>
          <w:p w14:paraId="3F34178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C7874C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5501D4C" w14:textId="77777777" w:rsidTr="00D9647B">
        <w:tc>
          <w:tcPr>
            <w:tcW w:w="5508" w:type="dxa"/>
          </w:tcPr>
          <w:p w14:paraId="5E01FEE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D9CD97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B5B8EC3" w14:textId="77777777" w:rsidTr="00D9647B">
        <w:tc>
          <w:tcPr>
            <w:tcW w:w="5508" w:type="dxa"/>
          </w:tcPr>
          <w:p w14:paraId="7D80CFB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1AE6B6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C9B2A59" w14:textId="77777777" w:rsidTr="00D9647B">
        <w:tc>
          <w:tcPr>
            <w:tcW w:w="5508" w:type="dxa"/>
          </w:tcPr>
          <w:p w14:paraId="72808CB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8A3BD1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4E8BA44" w14:textId="77777777" w:rsidTr="00D9647B">
        <w:tc>
          <w:tcPr>
            <w:tcW w:w="5508" w:type="dxa"/>
          </w:tcPr>
          <w:p w14:paraId="77B47B3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1E8A40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4CBE79F" w14:textId="77777777" w:rsidTr="00D9647B">
        <w:tc>
          <w:tcPr>
            <w:tcW w:w="5508" w:type="dxa"/>
          </w:tcPr>
          <w:p w14:paraId="5F3E9ED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0616E2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D4CF6F4" w14:textId="77777777" w:rsidTr="00D9647B">
        <w:tc>
          <w:tcPr>
            <w:tcW w:w="5508" w:type="dxa"/>
          </w:tcPr>
          <w:p w14:paraId="0D81989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FC82C0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5B4DA6C" w14:textId="77777777" w:rsidTr="00D9647B">
        <w:tc>
          <w:tcPr>
            <w:tcW w:w="5508" w:type="dxa"/>
          </w:tcPr>
          <w:p w14:paraId="0CAAF19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504015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4995E83" w14:textId="77777777" w:rsidTr="00D9647B">
        <w:tc>
          <w:tcPr>
            <w:tcW w:w="5508" w:type="dxa"/>
          </w:tcPr>
          <w:p w14:paraId="162C3D5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A3955B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59670C9" w14:textId="77777777" w:rsidTr="00D9647B">
        <w:tc>
          <w:tcPr>
            <w:tcW w:w="5508" w:type="dxa"/>
          </w:tcPr>
          <w:p w14:paraId="4ACBA10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0EE6B4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4E9AD85" w14:textId="77777777" w:rsidTr="00D9647B">
        <w:tc>
          <w:tcPr>
            <w:tcW w:w="5508" w:type="dxa"/>
          </w:tcPr>
          <w:p w14:paraId="0771C1B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222321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5DE5512" w14:textId="77777777" w:rsidTr="00D9647B">
        <w:tc>
          <w:tcPr>
            <w:tcW w:w="5508" w:type="dxa"/>
          </w:tcPr>
          <w:p w14:paraId="73B2B47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9C2EBD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053F4E6" w14:textId="77777777" w:rsidTr="00D9647B">
        <w:tc>
          <w:tcPr>
            <w:tcW w:w="5508" w:type="dxa"/>
          </w:tcPr>
          <w:p w14:paraId="2D7275B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B1A058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5E3766B" w14:textId="77777777" w:rsidTr="00D9647B">
        <w:tc>
          <w:tcPr>
            <w:tcW w:w="5508" w:type="dxa"/>
          </w:tcPr>
          <w:p w14:paraId="3FE6ED0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91F03D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54C09FC" w14:textId="77777777" w:rsidTr="00D9647B">
        <w:tc>
          <w:tcPr>
            <w:tcW w:w="5508" w:type="dxa"/>
          </w:tcPr>
          <w:p w14:paraId="1242D7D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9600FD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FD0C796" w14:textId="77777777" w:rsidTr="00D9647B">
        <w:tc>
          <w:tcPr>
            <w:tcW w:w="5508" w:type="dxa"/>
          </w:tcPr>
          <w:p w14:paraId="3127FDD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640D24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E06E66A" w14:textId="77777777" w:rsidTr="00D9647B">
        <w:tc>
          <w:tcPr>
            <w:tcW w:w="5508" w:type="dxa"/>
          </w:tcPr>
          <w:p w14:paraId="6785A9B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DCDDF9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55F36B2" w14:textId="77777777" w:rsidTr="00D9647B">
        <w:tc>
          <w:tcPr>
            <w:tcW w:w="5508" w:type="dxa"/>
          </w:tcPr>
          <w:p w14:paraId="59C24C7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DFB866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14:paraId="30C1FD04" w14:textId="77777777"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E322C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3528" w14:textId="77777777" w:rsidR="00E76AB0" w:rsidRDefault="00E76AB0" w:rsidP="005A1F9F">
      <w:pPr>
        <w:spacing w:after="0" w:line="240" w:lineRule="auto"/>
      </w:pPr>
      <w:r>
        <w:separator/>
      </w:r>
    </w:p>
  </w:endnote>
  <w:endnote w:type="continuationSeparator" w:id="0">
    <w:p w14:paraId="4F550C7F" w14:textId="77777777" w:rsidR="00E76AB0" w:rsidRDefault="00E76AB0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14:paraId="1806EDF5" w14:textId="6BE5E6C9" w:rsidR="005A1F9F" w:rsidRPr="000E083B" w:rsidRDefault="005A1F9F" w:rsidP="000E083B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F813C0">
          <w:rPr>
            <w:rFonts w:ascii="ITC Avant Garde Std Bk" w:hAnsi="ITC Avant Garde Std Bk"/>
            <w:noProof/>
            <w:sz w:val="16"/>
            <w:szCs w:val="16"/>
          </w:rPr>
          <w:t>3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F813C0">
          <w:rPr>
            <w:rFonts w:ascii="ITC Avant Garde Std Bk" w:hAnsi="ITC Avant Garde Std Bk"/>
            <w:noProof/>
            <w:sz w:val="16"/>
            <w:szCs w:val="16"/>
          </w:rPr>
          <w:t>3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C767C" w14:textId="77777777" w:rsidR="00E76AB0" w:rsidRDefault="00E76AB0" w:rsidP="005A1F9F">
      <w:pPr>
        <w:spacing w:after="0" w:line="240" w:lineRule="auto"/>
      </w:pPr>
      <w:r>
        <w:separator/>
      </w:r>
    </w:p>
  </w:footnote>
  <w:footnote w:type="continuationSeparator" w:id="0">
    <w:p w14:paraId="4AE64472" w14:textId="77777777" w:rsidR="00E76AB0" w:rsidRDefault="00E76AB0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43C97"/>
    <w:multiLevelType w:val="hybridMultilevel"/>
    <w:tmpl w:val="4CEA2698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D25FC"/>
    <w:multiLevelType w:val="hybridMultilevel"/>
    <w:tmpl w:val="422AB0A6"/>
    <w:lvl w:ilvl="0" w:tplc="6FE62240">
      <w:start w:val="1"/>
      <w:numFmt w:val="bullet"/>
      <w:lvlText w:val="•"/>
      <w:lvlJc w:val="left"/>
      <w:pPr>
        <w:ind w:left="144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B33582"/>
    <w:multiLevelType w:val="hybridMultilevel"/>
    <w:tmpl w:val="86AE374A"/>
    <w:lvl w:ilvl="0" w:tplc="9D52F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CC0ECC"/>
    <w:multiLevelType w:val="hybridMultilevel"/>
    <w:tmpl w:val="183C048C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EF7655"/>
    <w:multiLevelType w:val="hybridMultilevel"/>
    <w:tmpl w:val="BDFAB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90"/>
    <w:rsid w:val="00026C01"/>
    <w:rsid w:val="000E083B"/>
    <w:rsid w:val="001315A1"/>
    <w:rsid w:val="00166390"/>
    <w:rsid w:val="001F51E7"/>
    <w:rsid w:val="001F51ED"/>
    <w:rsid w:val="00222195"/>
    <w:rsid w:val="002C3914"/>
    <w:rsid w:val="002D5FEA"/>
    <w:rsid w:val="003609CC"/>
    <w:rsid w:val="00400E27"/>
    <w:rsid w:val="004800B0"/>
    <w:rsid w:val="004E6A20"/>
    <w:rsid w:val="005A1F9F"/>
    <w:rsid w:val="00605F07"/>
    <w:rsid w:val="00642C04"/>
    <w:rsid w:val="00667850"/>
    <w:rsid w:val="00734B83"/>
    <w:rsid w:val="00764E87"/>
    <w:rsid w:val="00770AF1"/>
    <w:rsid w:val="008251B6"/>
    <w:rsid w:val="00862155"/>
    <w:rsid w:val="008B1E76"/>
    <w:rsid w:val="009D1F99"/>
    <w:rsid w:val="00A179B0"/>
    <w:rsid w:val="00A83577"/>
    <w:rsid w:val="00A872EA"/>
    <w:rsid w:val="00AC7BBA"/>
    <w:rsid w:val="00BD3371"/>
    <w:rsid w:val="00BE2791"/>
    <w:rsid w:val="00C177BF"/>
    <w:rsid w:val="00C766FB"/>
    <w:rsid w:val="00D9477F"/>
    <w:rsid w:val="00D9647B"/>
    <w:rsid w:val="00E322CF"/>
    <w:rsid w:val="00E4439F"/>
    <w:rsid w:val="00E76AB0"/>
    <w:rsid w:val="00E837DB"/>
    <w:rsid w:val="00EB152C"/>
    <w:rsid w:val="00EF278F"/>
    <w:rsid w:val="00EF2919"/>
    <w:rsid w:val="00F813C0"/>
    <w:rsid w:val="00F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339E17"/>
  <w15:docId w15:val="{D80D92C2-4317-459F-ABA2-F4D51479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1663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63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cit.org/step-wisely/winter-slip-trip-and-fall-preven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indberg\Desktop\Quick%20Take_Step%20Wisely%20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Take_Step Wisely Template_2018</Template>
  <TotalTime>4</TotalTime>
  <Pages>3</Pages>
  <Words>452</Words>
  <Characters>2382</Characters>
  <Application>Microsoft Office Word</Application>
  <DocSecurity>0</DocSecurity>
  <Lines>119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Lindberg</dc:creator>
  <cp:lastModifiedBy>Heather Larson-Blakestad</cp:lastModifiedBy>
  <cp:revision>4</cp:revision>
  <cp:lastPrinted>2018-07-30T17:37:00Z</cp:lastPrinted>
  <dcterms:created xsi:type="dcterms:W3CDTF">2019-09-23T16:17:00Z</dcterms:created>
  <dcterms:modified xsi:type="dcterms:W3CDTF">2019-09-23T16:20:00Z</dcterms:modified>
</cp:coreProperties>
</file>