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144" w:rsidRPr="00227BF3" w:rsidRDefault="00AF16A2" w:rsidP="00726B58">
      <w:pPr>
        <w:spacing w:after="220" w:line="240" w:lineRule="auto"/>
        <w:rPr>
          <w:rFonts w:ascii="ITC Avant Garde Std Bk" w:hAnsi="ITC Avant Garde Std Bk"/>
          <w:b/>
          <w:sz w:val="44"/>
          <w:szCs w:val="44"/>
        </w:rPr>
      </w:pPr>
      <w:r w:rsidRPr="00227BF3">
        <w:rPr>
          <w:rFonts w:ascii="ITC Avant Garde Std Bk" w:hAnsi="ITC Avant Garde Std Bk"/>
          <w:b/>
          <w:noProof/>
          <w:sz w:val="44"/>
          <w:szCs w:val="44"/>
        </w:rPr>
        <mc:AlternateContent>
          <mc:Choice Requires="wps">
            <w:drawing>
              <wp:anchor distT="0" distB="0" distL="0" distR="0" simplePos="0" relativeHeight="251659264" behindDoc="0" locked="0" layoutInCell="1" allowOverlap="1">
                <wp:simplePos x="0" y="0"/>
                <wp:positionH relativeFrom="page">
                  <wp:posOffset>-266700</wp:posOffset>
                </wp:positionH>
                <wp:positionV relativeFrom="page">
                  <wp:align>top</wp:align>
                </wp:positionV>
                <wp:extent cx="8339328" cy="19659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8339328" cy="1965960"/>
                        </a:xfrm>
                        <a:prstGeom prst="rect">
                          <a:avLst/>
                        </a:prstGeom>
                        <a:noFill/>
                        <a:ln w="6350">
                          <a:noFill/>
                        </a:ln>
                      </wps:spPr>
                      <wps:txbx>
                        <w:txbxContent>
                          <w:p w:rsidR="00AF16A2" w:rsidRDefault="002027D8" w:rsidP="000C464D">
                            <w:pPr>
                              <w:jc w:val="center"/>
                            </w:pPr>
                            <w:r>
                              <w:rPr>
                                <w:noProof/>
                              </w:rPr>
                              <w:drawing>
                                <wp:inline distT="0" distB="0" distL="0" distR="0">
                                  <wp:extent cx="7844210" cy="2076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ources_template_2019_V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58" cy="20776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pt;margin-top:0;width:656.65pt;height:154.8pt;z-index:251659264;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" filled="f" stroked="f" strokeweight=".5pt">
                <v:textbox>
                  <w:txbxContent>
                    <w:p w:rsidR="00AF16A2" w:rsidRDefault="002027D8" w:rsidP="000C464D">
                      <w:pPr>
                        <w:jc w:val="center"/>
                      </w:pPr>
                      <w:r>
                        <w:rPr>
                          <w:noProof/>
                        </w:rPr>
                        <w:drawing>
                          <wp:inline distT="0" distB="0" distL="0" distR="0">
                            <wp:extent cx="7844210" cy="2076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ources_template_2019_V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58" cy="2077627"/>
                                    </a:xfrm>
                                    <a:prstGeom prst="rect">
                                      <a:avLst/>
                                    </a:prstGeom>
                                  </pic:spPr>
                                </pic:pic>
                              </a:graphicData>
                            </a:graphic>
                          </wp:inline>
                        </w:drawing>
                      </w:r>
                    </w:p>
                  </w:txbxContent>
                </v:textbox>
                <w10:wrap type="square" anchorx="page" anchory="page"/>
              </v:shape>
            </w:pict>
          </mc:Fallback>
        </mc:AlternateContent>
      </w:r>
      <w:r w:rsidR="00D1130B" w:rsidRPr="00702B51">
        <w:rPr>
          <w:rFonts w:ascii="ITC Avant Garde Std Bk" w:hAnsi="ITC Avant Garde Std Bk" w:cs="Arial"/>
          <w:b/>
          <w:bCs/>
          <w:sz w:val="44"/>
          <w:szCs w:val="44"/>
        </w:rPr>
        <w:t>Model Joint Powers Agreement that Creates a Joint Powers Entity</w:t>
      </w:r>
    </w:p>
    <w:p w:rsidR="00AF16A2" w:rsidRDefault="00AF16A2" w:rsidP="00B62C18">
      <w:pPr>
        <w:spacing w:after="200" w:line="240" w:lineRule="auto"/>
        <w:rPr>
          <w:rFonts w:ascii="Myriad Pro" w:hAnsi="Myriad Pro"/>
          <w:i/>
        </w:rPr>
      </w:pPr>
      <w:r w:rsidRPr="00AF16A2">
        <w:rPr>
          <w:rFonts w:ascii="Myriad Pro" w:hAnsi="Myriad Pro"/>
          <w:b/>
        </w:rPr>
        <w:t>Date:</w:t>
      </w:r>
      <w:r>
        <w:rPr>
          <w:rFonts w:ascii="Myriad Pro" w:hAnsi="Myriad Pro"/>
        </w:rPr>
        <w:t xml:space="preserve"> </w:t>
      </w:r>
      <w:r w:rsidR="00B62C18">
        <w:rPr>
          <w:rFonts w:ascii="Myriad Pro" w:hAnsi="Myriad Pro"/>
          <w:i/>
        </w:rPr>
        <w:t>February 2023</w:t>
      </w:r>
    </w:p>
    <w:p w:rsidR="00AF16A2" w:rsidRDefault="00D1130B" w:rsidP="00726B58">
      <w:pPr>
        <w:spacing w:after="220" w:line="240" w:lineRule="auto"/>
        <w:rPr>
          <w:rFonts w:ascii="Myriad Pro" w:hAnsi="Myriad Pro"/>
          <w:b/>
          <w:i/>
        </w:rPr>
      </w:pPr>
      <w:r>
        <w:rPr>
          <w:rFonts w:ascii="Myriad Pro" w:hAnsi="Myriad Pro"/>
          <w:b/>
          <w:i/>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1259205</wp:posOffset>
                </wp:positionV>
                <wp:extent cx="6381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817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86727D" id="Straight Connector 3"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1.3pt,99.15pt" to="953.8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" strokecolor="black [3213]" strokeweight=".5pt">
                <v:stroke joinstyle="miter"/>
                <w10:wrap anchorx="margin"/>
              </v:line>
            </w:pict>
          </mc:Fallback>
        </mc:AlternateContent>
      </w:r>
      <w:r w:rsidR="00AF16A2" w:rsidRPr="00AF16A2">
        <w:rPr>
          <w:rFonts w:ascii="Myriad Pro" w:hAnsi="Myriad Pro"/>
          <w:b/>
          <w:i/>
        </w:rPr>
        <w:t xml:space="preserve">Note: </w:t>
      </w:r>
      <w:r w:rsidRPr="00AC4431">
        <w:rPr>
          <w:rFonts w:ascii="Myriad Pro" w:hAnsi="Myriad Pro"/>
          <w:b/>
          <w:i/>
        </w:rPr>
        <w:t>This model agreement has been developed by the Minnesota Coun</w:t>
      </w:r>
      <w:bookmarkStart w:id="0" w:name="_GoBack"/>
      <w:bookmarkEnd w:id="0"/>
      <w:r w:rsidRPr="00AC4431">
        <w:rPr>
          <w:rFonts w:ascii="Myriad Pro" w:hAnsi="Myriad Pro"/>
          <w:b/>
          <w:i/>
        </w:rPr>
        <w:t>ties In</w:t>
      </w:r>
      <w:r>
        <w:rPr>
          <w:rFonts w:ascii="Myriad Pro" w:hAnsi="Myriad Pro"/>
          <w:b/>
          <w:i/>
        </w:rPr>
        <w:t>tergovernmental</w:t>
      </w:r>
      <w:r w:rsidRPr="00AC4431">
        <w:rPr>
          <w:rFonts w:ascii="Myriad Pro" w:hAnsi="Myriad Pro"/>
          <w:b/>
          <w:i/>
        </w:rPr>
        <w:t xml:space="preserve"> Trust (</w:t>
      </w:r>
      <w:proofErr w:type="spellStart"/>
      <w:r w:rsidRPr="00AC4431">
        <w:rPr>
          <w:rFonts w:ascii="Myriad Pro" w:hAnsi="Myriad Pro"/>
          <w:b/>
          <w:i/>
        </w:rPr>
        <w:t>MCIT</w:t>
      </w:r>
      <w:proofErr w:type="spellEnd"/>
      <w:r w:rsidRPr="00AC4431">
        <w:rPr>
          <w:rFonts w:ascii="Myriad Pro" w:hAnsi="Myriad Pro"/>
          <w:b/>
          <w:i/>
        </w:rPr>
        <w:t xml:space="preserve">). </w:t>
      </w:r>
      <w:proofErr w:type="spellStart"/>
      <w:r w:rsidRPr="00AC4431">
        <w:rPr>
          <w:rFonts w:ascii="Myriad Pro" w:hAnsi="Myriad Pro"/>
          <w:b/>
          <w:i/>
        </w:rPr>
        <w:t>MCIT</w:t>
      </w:r>
      <w:proofErr w:type="spellEnd"/>
      <w:r w:rsidRPr="00AC4431">
        <w:rPr>
          <w:rFonts w:ascii="Myriad Pro" w:hAnsi="Myriad Pro"/>
          <w:b/>
          <w:i/>
        </w:rPr>
        <w:t xml:space="preserve"> provides this model to its members as a recommended form to follow when establishing a joint powers entity. This is only a recommendation and does not constitute legal advice. Changes to this document may affect the intent of the document. </w:t>
      </w:r>
      <w:proofErr w:type="spellStart"/>
      <w:r w:rsidRPr="00AC4431">
        <w:rPr>
          <w:rFonts w:ascii="Myriad Pro" w:hAnsi="Myriad Pro"/>
          <w:b/>
          <w:i/>
        </w:rPr>
        <w:t>MCIT</w:t>
      </w:r>
      <w:proofErr w:type="spellEnd"/>
      <w:r w:rsidRPr="00AC4431">
        <w:rPr>
          <w:rFonts w:ascii="Myriad Pro" w:hAnsi="Myriad Pro"/>
          <w:b/>
          <w:i/>
        </w:rPr>
        <w:t xml:space="preserve"> recommends that you consult legal counsel prior to taking any action.</w:t>
      </w:r>
      <w:r>
        <w:rPr>
          <w:rFonts w:ascii="Myriad Pro" w:hAnsi="Myriad Pro"/>
          <w:b/>
          <w:i/>
        </w:rPr>
        <w:t xml:space="preserve"> </w:t>
      </w:r>
      <w:r w:rsidRPr="00AC4431">
        <w:rPr>
          <w:rFonts w:ascii="Myriad Pro" w:hAnsi="Myriad Pro"/>
          <w:b/>
          <w:i/>
        </w:rPr>
        <w:t>Changes in the language that have been identified as “required by statute” or “strongly recommended” may impact the ability of the parties to the agreement to assert that they formed a separate and distinct public entity to which they have consolidated and transferred risks.</w:t>
      </w:r>
    </w:p>
    <w:p w:rsidR="00D1130B" w:rsidRPr="00702B51" w:rsidRDefault="00D1130B" w:rsidP="00726B58">
      <w:pPr>
        <w:rPr>
          <w:rFonts w:ascii="ITC Avant Garde Std Bk" w:hAnsi="ITC Avant Garde Std Bk"/>
          <w:b/>
          <w:sz w:val="28"/>
          <w:szCs w:val="28"/>
        </w:rPr>
      </w:pPr>
      <w:r w:rsidRPr="00702B51">
        <w:rPr>
          <w:rFonts w:ascii="ITC Avant Garde Std Bk" w:hAnsi="ITC Avant Garde Std Bk"/>
          <w:b/>
          <w:sz w:val="28"/>
          <w:szCs w:val="28"/>
        </w:rPr>
        <w:t>Article 1</w:t>
      </w:r>
    </w:p>
    <w:p w:rsidR="00D1130B" w:rsidRPr="00E5522A" w:rsidRDefault="00D1130B" w:rsidP="00726B58">
      <w:pPr>
        <w:rPr>
          <w:rFonts w:ascii="Myriad Pro" w:hAnsi="Myriad Pro"/>
          <w:b/>
          <w:color w:val="000000"/>
        </w:rPr>
      </w:pPr>
      <w:r w:rsidRPr="00E5522A">
        <w:rPr>
          <w:rFonts w:ascii="Myriad Pro" w:hAnsi="Myriad Pro"/>
          <w:b/>
          <w:color w:val="000000"/>
        </w:rPr>
        <w:t xml:space="preserve">Enabling Authority (Required by Statute- MS § 471.59, </w:t>
      </w:r>
      <w:proofErr w:type="spellStart"/>
      <w:r w:rsidRPr="00E5522A">
        <w:rPr>
          <w:rFonts w:ascii="Myriad Pro" w:hAnsi="Myriad Pro"/>
          <w:b/>
          <w:color w:val="000000"/>
        </w:rPr>
        <w:t>subd</w:t>
      </w:r>
      <w:proofErr w:type="spellEnd"/>
      <w:r w:rsidRPr="00E5522A">
        <w:rPr>
          <w:rFonts w:ascii="Myriad Pro" w:hAnsi="Myriad Pro"/>
          <w:b/>
          <w:color w:val="000000"/>
        </w:rPr>
        <w:t>. 1)</w:t>
      </w:r>
    </w:p>
    <w:p w:rsidR="00D1130B" w:rsidRPr="00726B58" w:rsidRDefault="00D1130B" w:rsidP="00726B58">
      <w:pPr>
        <w:spacing w:after="200"/>
        <w:rPr>
          <w:rFonts w:ascii="Myriad Pro" w:hAnsi="Myriad Pro"/>
          <w:color w:val="000000"/>
          <w:sz w:val="20"/>
          <w:szCs w:val="20"/>
        </w:rPr>
      </w:pPr>
      <w:r w:rsidRPr="00726B58">
        <w:rPr>
          <w:rFonts w:ascii="Myriad Pro" w:hAnsi="Myriad Pro"/>
          <w:color w:val="000000"/>
          <w:sz w:val="20"/>
          <w:szCs w:val="20"/>
        </w:rPr>
        <w:t>THIS AGREEMENT is made by and between the political subdivisions organized and existing under the Constitution and laws of the State of Minnesota, hereafter collectively referred to as “Parties”, and individually as “Party” which are signatories to this “Agreement.”</w:t>
      </w:r>
    </w:p>
    <w:p w:rsidR="00D1130B" w:rsidRPr="00726B58" w:rsidRDefault="00D1130B" w:rsidP="00726B58">
      <w:pPr>
        <w:spacing w:after="200"/>
        <w:rPr>
          <w:rFonts w:ascii="Myriad Pro" w:hAnsi="Myriad Pro"/>
          <w:color w:val="000000"/>
          <w:sz w:val="20"/>
          <w:szCs w:val="20"/>
        </w:rPr>
      </w:pPr>
      <w:r w:rsidRPr="00726B58">
        <w:rPr>
          <w:rFonts w:ascii="Myriad Pro" w:hAnsi="Myriad Pro"/>
          <w:color w:val="000000"/>
          <w:sz w:val="20"/>
          <w:szCs w:val="20"/>
        </w:rPr>
        <w:t>Minnesota Statutes, Section 471.59 provides that two or more governmental units may by Agreement jointly exercise any power common to the contracting Parties; and</w:t>
      </w:r>
    </w:p>
    <w:p w:rsidR="00D1130B" w:rsidRPr="00726B58" w:rsidRDefault="00D1130B" w:rsidP="00726B58">
      <w:pPr>
        <w:spacing w:after="200"/>
        <w:rPr>
          <w:rFonts w:ascii="Myriad Pro" w:hAnsi="Myriad Pro"/>
          <w:color w:val="FF0000"/>
          <w:sz w:val="20"/>
          <w:szCs w:val="20"/>
        </w:rPr>
      </w:pPr>
      <w:r w:rsidRPr="00726B58">
        <w:rPr>
          <w:rFonts w:ascii="Myriad Pro" w:hAnsi="Myriad Pro"/>
          <w:color w:val="000000"/>
          <w:sz w:val="20"/>
          <w:szCs w:val="20"/>
        </w:rPr>
        <w:t xml:space="preserve">Minnesota Statutes, Section </w:t>
      </w:r>
      <w:r w:rsidR="00726B58" w:rsidRPr="00726B58">
        <w:rPr>
          <w:rFonts w:ascii="Myriad Pro" w:hAnsi="Myriad Pro"/>
          <w:color w:val="FF0000"/>
          <w:sz w:val="20"/>
          <w:szCs w:val="20"/>
        </w:rPr>
        <w:t>[</w:t>
      </w:r>
      <w:r w:rsidRPr="00726B58">
        <w:rPr>
          <w:rFonts w:ascii="Myriad Pro" w:hAnsi="Myriad Pro"/>
          <w:color w:val="FF0000"/>
          <w:sz w:val="20"/>
          <w:szCs w:val="20"/>
        </w:rPr>
        <w:t>insert statutes that are specifically on point for the work/service</w:t>
      </w:r>
      <w:r w:rsidR="00726B58">
        <w:rPr>
          <w:rFonts w:ascii="Myriad Pro" w:hAnsi="Myriad Pro"/>
          <w:color w:val="FF0000"/>
          <w:sz w:val="20"/>
          <w:szCs w:val="20"/>
        </w:rPr>
        <w:t>]</w:t>
      </w:r>
      <w:r w:rsidRPr="00726B58">
        <w:rPr>
          <w:rFonts w:ascii="Myriad Pro" w:hAnsi="Myriad Pro"/>
          <w:color w:val="FF0000"/>
          <w:sz w:val="20"/>
          <w:szCs w:val="20"/>
        </w:rPr>
        <w:t xml:space="preserve"> </w:t>
      </w:r>
      <w:r w:rsidRPr="00726B58">
        <w:rPr>
          <w:rFonts w:ascii="Myriad Pro" w:hAnsi="Myriad Pro"/>
          <w:color w:val="000000"/>
          <w:sz w:val="20"/>
          <w:szCs w:val="20"/>
        </w:rPr>
        <w:t xml:space="preserve">provides that a political subdivision </w:t>
      </w:r>
      <w:r w:rsidR="00726B58">
        <w:rPr>
          <w:rFonts w:ascii="Myriad Pro" w:hAnsi="Myriad Pro"/>
          <w:color w:val="FF0000"/>
          <w:sz w:val="20"/>
          <w:szCs w:val="20"/>
        </w:rPr>
        <w:t>[</w:t>
      </w:r>
      <w:r w:rsidRPr="00726B58">
        <w:rPr>
          <w:rFonts w:ascii="Myriad Pro" w:hAnsi="Myriad Pro"/>
          <w:color w:val="FF0000"/>
          <w:sz w:val="20"/>
          <w:szCs w:val="20"/>
        </w:rPr>
        <w:t>insert narrative that describes work/service that will done b</w:t>
      </w:r>
      <w:r w:rsidR="00726B58">
        <w:rPr>
          <w:rFonts w:ascii="Myriad Pro" w:hAnsi="Myriad Pro"/>
          <w:color w:val="FF0000"/>
          <w:sz w:val="20"/>
          <w:szCs w:val="20"/>
        </w:rPr>
        <w:t>y the Joint Powers Entity (</w:t>
      </w:r>
      <w:proofErr w:type="spellStart"/>
      <w:r w:rsidR="00726B58">
        <w:rPr>
          <w:rFonts w:ascii="Myriad Pro" w:hAnsi="Myriad Pro"/>
          <w:color w:val="FF0000"/>
          <w:sz w:val="20"/>
          <w:szCs w:val="20"/>
        </w:rPr>
        <w:t>JPE</w:t>
      </w:r>
      <w:proofErr w:type="spellEnd"/>
      <w:r w:rsidR="000D29BB">
        <w:rPr>
          <w:rFonts w:ascii="Myriad Pro" w:hAnsi="Myriad Pro"/>
          <w:color w:val="FF0000"/>
          <w:sz w:val="20"/>
          <w:szCs w:val="20"/>
        </w:rPr>
        <w:t>]</w:t>
      </w:r>
      <w:r w:rsidR="00726B58">
        <w:rPr>
          <w:rFonts w:ascii="Myriad Pro" w:hAnsi="Myriad Pro"/>
          <w:color w:val="FF0000"/>
          <w:sz w:val="20"/>
          <w:szCs w:val="20"/>
        </w:rPr>
        <w:t>]</w:t>
      </w:r>
      <w:r w:rsidRPr="00726B58">
        <w:rPr>
          <w:rFonts w:ascii="Myriad Pro" w:hAnsi="Myriad Pro"/>
          <w:color w:val="FF0000"/>
          <w:sz w:val="20"/>
          <w:szCs w:val="20"/>
        </w:rPr>
        <w:t>.</w:t>
      </w:r>
    </w:p>
    <w:p w:rsidR="00D1130B" w:rsidRPr="00726B58" w:rsidRDefault="00D1130B" w:rsidP="00726B58">
      <w:pPr>
        <w:spacing w:after="200"/>
        <w:rPr>
          <w:rFonts w:ascii="Myriad Pro" w:hAnsi="Myriad Pro"/>
          <w:color w:val="000000"/>
          <w:sz w:val="20"/>
          <w:szCs w:val="20"/>
        </w:rPr>
      </w:pPr>
      <w:r w:rsidRPr="00726B58">
        <w:rPr>
          <w:rFonts w:ascii="Myriad Pro" w:hAnsi="Myriad Pro"/>
          <w:color w:val="000000"/>
          <w:sz w:val="20"/>
          <w:szCs w:val="20"/>
        </w:rPr>
        <w:t xml:space="preserve">In consideration of the mutual promises and Agreements contained herein and subject to the provisions of Minnesota Statutes, Sections 471.59 and Minnesota Statute Section </w:t>
      </w:r>
      <w:r w:rsidR="00726B58">
        <w:rPr>
          <w:rFonts w:ascii="Myriad Pro" w:hAnsi="Myriad Pro"/>
          <w:color w:val="FF0000"/>
          <w:sz w:val="20"/>
          <w:szCs w:val="20"/>
        </w:rPr>
        <w:t>[</w:t>
      </w:r>
      <w:r w:rsidRPr="00726B58">
        <w:rPr>
          <w:rFonts w:ascii="Myriad Pro" w:hAnsi="Myriad Pro"/>
          <w:color w:val="FF0000"/>
          <w:sz w:val="20"/>
          <w:szCs w:val="20"/>
        </w:rPr>
        <w:t>insert section referenced above</w:t>
      </w:r>
      <w:r w:rsidR="00726B58">
        <w:rPr>
          <w:rFonts w:ascii="Myriad Pro" w:hAnsi="Myriad Pro"/>
          <w:color w:val="FF0000"/>
          <w:sz w:val="20"/>
          <w:szCs w:val="20"/>
        </w:rPr>
        <w:t>]</w:t>
      </w:r>
      <w:r w:rsidRPr="00726B58">
        <w:rPr>
          <w:rFonts w:ascii="Myriad Pro" w:hAnsi="Myriad Pro"/>
          <w:color w:val="000000"/>
          <w:sz w:val="20"/>
          <w:szCs w:val="20"/>
        </w:rPr>
        <w:t xml:space="preserve"> and all other applicable statutes, rules and regulations, the following Parties:</w:t>
      </w:r>
    </w:p>
    <w:p w:rsidR="00D1130B" w:rsidRPr="00726B58" w:rsidRDefault="00726B58" w:rsidP="00726B58">
      <w:pPr>
        <w:rPr>
          <w:rFonts w:ascii="Myriad Pro" w:hAnsi="Myriad Pro"/>
          <w:color w:val="FF0000"/>
          <w:sz w:val="20"/>
          <w:szCs w:val="20"/>
        </w:rPr>
      </w:pPr>
      <w:r>
        <w:rPr>
          <w:rFonts w:ascii="Myriad Pro" w:hAnsi="Myriad Pro"/>
          <w:color w:val="FF0000"/>
          <w:sz w:val="20"/>
          <w:szCs w:val="20"/>
        </w:rPr>
        <w:t>[</w:t>
      </w:r>
      <w:r w:rsidR="00D1130B" w:rsidRPr="00726B58">
        <w:rPr>
          <w:rFonts w:ascii="Myriad Pro" w:hAnsi="Myriad Pro"/>
          <w:color w:val="FF0000"/>
          <w:sz w:val="20"/>
          <w:szCs w:val="20"/>
        </w:rPr>
        <w:t xml:space="preserve">Insert name of </w:t>
      </w:r>
      <w:r>
        <w:rPr>
          <w:rFonts w:ascii="Myriad Pro" w:hAnsi="Myriad Pro"/>
          <w:color w:val="FF0000"/>
          <w:sz w:val="20"/>
          <w:szCs w:val="20"/>
        </w:rPr>
        <w:t xml:space="preserve">each </w:t>
      </w:r>
      <w:r w:rsidR="00D1130B" w:rsidRPr="00726B58">
        <w:rPr>
          <w:rFonts w:ascii="Myriad Pro" w:hAnsi="Myriad Pro"/>
          <w:color w:val="FF0000"/>
          <w:sz w:val="20"/>
          <w:szCs w:val="20"/>
        </w:rPr>
        <w:t>Party</w:t>
      </w:r>
      <w:r>
        <w:rPr>
          <w:rFonts w:ascii="Myriad Pro" w:hAnsi="Myriad Pro"/>
          <w:color w:val="FF0000"/>
          <w:sz w:val="20"/>
          <w:szCs w:val="20"/>
        </w:rPr>
        <w:t xml:space="preserve"> on its own line]</w:t>
      </w:r>
    </w:p>
    <w:p w:rsidR="00D1130B" w:rsidRPr="00726B58" w:rsidRDefault="00D1130B" w:rsidP="00726B58">
      <w:pPr>
        <w:rPr>
          <w:rFonts w:ascii="Myriad Pro" w:hAnsi="Myriad Pro"/>
          <w:color w:val="000000"/>
          <w:sz w:val="20"/>
          <w:szCs w:val="20"/>
        </w:rPr>
      </w:pPr>
      <w:r w:rsidRPr="00726B58">
        <w:rPr>
          <w:rFonts w:ascii="Myriad Pro" w:hAnsi="Myriad Pro"/>
          <w:color w:val="000000"/>
          <w:sz w:val="20"/>
          <w:szCs w:val="20"/>
        </w:rPr>
        <w:t>hereto agree as follows:</w:t>
      </w:r>
    </w:p>
    <w:p w:rsidR="00D1130B" w:rsidRPr="00702B51" w:rsidRDefault="00D1130B" w:rsidP="00726B58">
      <w:pPr>
        <w:rPr>
          <w:rFonts w:ascii="ITC Avant Garde Std Bk" w:hAnsi="ITC Avant Garde Std Bk"/>
          <w:i/>
          <w:color w:val="000000"/>
        </w:rPr>
      </w:pPr>
      <w:r w:rsidRPr="00702B51">
        <w:rPr>
          <w:rFonts w:ascii="ITC Avant Garde Std Bk" w:hAnsi="ITC Avant Garde Std Bk"/>
          <w:b/>
          <w:sz w:val="28"/>
          <w:szCs w:val="28"/>
        </w:rPr>
        <w:t>Article 2</w:t>
      </w:r>
    </w:p>
    <w:p w:rsidR="00D1130B" w:rsidRPr="00726B58" w:rsidRDefault="00D1130B" w:rsidP="00726B58">
      <w:pPr>
        <w:spacing w:after="200"/>
        <w:rPr>
          <w:rFonts w:ascii="Myriad Pro" w:hAnsi="Myriad Pro"/>
          <w:b/>
          <w:color w:val="000000"/>
          <w:sz w:val="20"/>
          <w:szCs w:val="20"/>
        </w:rPr>
      </w:pPr>
      <w:r w:rsidRPr="00726B58">
        <w:rPr>
          <w:rFonts w:ascii="Myriad Pro" w:hAnsi="Myriad Pro"/>
          <w:b/>
          <w:color w:val="000000"/>
          <w:sz w:val="20"/>
          <w:szCs w:val="20"/>
        </w:rPr>
        <w:t xml:space="preserve">Purpose </w:t>
      </w:r>
      <w:r w:rsidR="00726B58" w:rsidRPr="00726B58">
        <w:rPr>
          <w:rFonts w:ascii="Myriad Pro" w:hAnsi="Myriad Pro"/>
          <w:b/>
          <w:color w:val="FF0000"/>
          <w:sz w:val="20"/>
          <w:szCs w:val="20"/>
        </w:rPr>
        <w:t>[</w:t>
      </w:r>
      <w:r w:rsidRPr="00726B58">
        <w:rPr>
          <w:rFonts w:ascii="Myriad Pro" w:hAnsi="Myriad Pro"/>
          <w:b/>
          <w:color w:val="FF0000"/>
          <w:sz w:val="20"/>
          <w:szCs w:val="20"/>
        </w:rPr>
        <w:t xml:space="preserve">Required by Statute-MS § 471.59, </w:t>
      </w:r>
      <w:proofErr w:type="spellStart"/>
      <w:r w:rsidRPr="00726B58">
        <w:rPr>
          <w:rFonts w:ascii="Myriad Pro" w:hAnsi="Myriad Pro"/>
          <w:b/>
          <w:color w:val="FF0000"/>
          <w:sz w:val="20"/>
          <w:szCs w:val="20"/>
        </w:rPr>
        <w:t>subd</w:t>
      </w:r>
      <w:proofErr w:type="spellEnd"/>
      <w:r w:rsidRPr="00726B58">
        <w:rPr>
          <w:rFonts w:ascii="Myriad Pro" w:hAnsi="Myriad Pro"/>
          <w:b/>
          <w:color w:val="FF0000"/>
          <w:sz w:val="20"/>
          <w:szCs w:val="20"/>
        </w:rPr>
        <w:t>. 2</w:t>
      </w:r>
      <w:r w:rsidR="00726B58" w:rsidRPr="00726B58">
        <w:rPr>
          <w:rFonts w:ascii="Myriad Pro" w:hAnsi="Myriad Pro"/>
          <w:b/>
          <w:color w:val="FF0000"/>
          <w:sz w:val="20"/>
          <w:szCs w:val="20"/>
        </w:rPr>
        <w:t>]</w:t>
      </w:r>
    </w:p>
    <w:p w:rsidR="00D1130B" w:rsidRPr="00726B58" w:rsidRDefault="00D1130B" w:rsidP="00726B58">
      <w:pPr>
        <w:spacing w:after="200"/>
        <w:rPr>
          <w:rFonts w:ascii="Myriad Pro" w:hAnsi="Myriad Pro"/>
          <w:sz w:val="20"/>
          <w:szCs w:val="20"/>
        </w:rPr>
      </w:pPr>
      <w:r w:rsidRPr="00726B58">
        <w:rPr>
          <w:rFonts w:ascii="Myriad Pro" w:hAnsi="Myriad Pro"/>
          <w:sz w:val="20"/>
          <w:szCs w:val="20"/>
        </w:rPr>
        <w:t>The Parties desire to establish a mechanism whereby they may jointly exercise powers common to each participating Party on issues requiring:</w:t>
      </w:r>
    </w:p>
    <w:p w:rsidR="00726B58" w:rsidRPr="00726B58" w:rsidRDefault="00726B58" w:rsidP="00726B58">
      <w:pPr>
        <w:spacing w:after="200"/>
        <w:rPr>
          <w:rFonts w:ascii="Myriad Pro" w:hAnsi="Myriad Pro"/>
          <w:sz w:val="20"/>
          <w:szCs w:val="20"/>
        </w:rPr>
      </w:pPr>
      <w:r w:rsidRPr="00726B58">
        <w:rPr>
          <w:rFonts w:ascii="Myriad Pro" w:hAnsi="Myriad Pro"/>
          <w:color w:val="000000" w:themeColor="text1"/>
          <w:sz w:val="20"/>
          <w:szCs w:val="20"/>
        </w:rPr>
        <w:t xml:space="preserve">A. </w:t>
      </w:r>
      <w:r w:rsidRPr="00726B58">
        <w:rPr>
          <w:rFonts w:ascii="Myriad Pro" w:hAnsi="Myriad Pro"/>
          <w:color w:val="FF0000"/>
          <w:sz w:val="20"/>
          <w:szCs w:val="20"/>
        </w:rPr>
        <w:t>[I</w:t>
      </w:r>
      <w:r w:rsidR="00D1130B" w:rsidRPr="00726B58">
        <w:rPr>
          <w:rFonts w:ascii="Myriad Pro" w:hAnsi="Myriad Pro"/>
          <w:color w:val="FF0000"/>
          <w:sz w:val="20"/>
          <w:szCs w:val="20"/>
        </w:rPr>
        <w:t>nsert narrative that describes the work/service to be accomplished jointly</w:t>
      </w:r>
      <w:r w:rsidR="000D29BB">
        <w:rPr>
          <w:rFonts w:ascii="Myriad Pro" w:hAnsi="Myriad Pro"/>
          <w:color w:val="FF0000"/>
          <w:sz w:val="20"/>
          <w:szCs w:val="20"/>
        </w:rPr>
        <w:t>]</w:t>
      </w:r>
    </w:p>
    <w:p w:rsidR="00726B58" w:rsidRPr="00726B58" w:rsidRDefault="00726B58" w:rsidP="00726B58">
      <w:pPr>
        <w:spacing w:after="200"/>
        <w:rPr>
          <w:rFonts w:ascii="Myriad Pro" w:hAnsi="Myriad Pro"/>
          <w:sz w:val="20"/>
          <w:szCs w:val="20"/>
        </w:rPr>
      </w:pPr>
      <w:r>
        <w:rPr>
          <w:rFonts w:ascii="Myriad Pro" w:hAnsi="Myriad Pro"/>
          <w:sz w:val="20"/>
          <w:szCs w:val="20"/>
        </w:rPr>
        <w:lastRenderedPageBreak/>
        <w:t xml:space="preserve">B. </w:t>
      </w:r>
      <w:r w:rsidR="00D1130B" w:rsidRPr="00726B58">
        <w:rPr>
          <w:rFonts w:ascii="Myriad Pro" w:hAnsi="Myriad Pro"/>
          <w:sz w:val="20"/>
          <w:szCs w:val="20"/>
        </w:rPr>
        <w:t>Provide other similar or related services and programs as determined by the Board.</w:t>
      </w:r>
    </w:p>
    <w:p w:rsidR="00726B58" w:rsidRPr="00726B58" w:rsidRDefault="00726B58" w:rsidP="00726B58">
      <w:pPr>
        <w:spacing w:after="200"/>
        <w:rPr>
          <w:rFonts w:ascii="Myriad Pro" w:hAnsi="Myriad Pro"/>
          <w:sz w:val="20"/>
          <w:szCs w:val="20"/>
        </w:rPr>
      </w:pPr>
      <w:r>
        <w:rPr>
          <w:rFonts w:ascii="Myriad Pro" w:hAnsi="Myriad Pro"/>
          <w:sz w:val="20"/>
          <w:szCs w:val="20"/>
        </w:rPr>
        <w:t xml:space="preserve">C. </w:t>
      </w:r>
      <w:r w:rsidR="00D1130B" w:rsidRPr="00726B58">
        <w:rPr>
          <w:rFonts w:ascii="Myriad Pro" w:hAnsi="Myriad Pro"/>
          <w:sz w:val="20"/>
          <w:szCs w:val="20"/>
        </w:rPr>
        <w:t>Establish procedures to add qualifying Parties to this Agreement.</w:t>
      </w:r>
    </w:p>
    <w:p w:rsidR="00D1130B" w:rsidRPr="00726B58" w:rsidRDefault="00726B58" w:rsidP="00726B58">
      <w:pPr>
        <w:spacing w:after="200"/>
        <w:rPr>
          <w:rFonts w:ascii="Myriad Pro" w:hAnsi="Myriad Pro"/>
          <w:sz w:val="20"/>
          <w:szCs w:val="20"/>
        </w:rPr>
      </w:pPr>
      <w:r>
        <w:rPr>
          <w:rFonts w:ascii="Myriad Pro" w:hAnsi="Myriad Pro"/>
          <w:sz w:val="20"/>
          <w:szCs w:val="20"/>
        </w:rPr>
        <w:t xml:space="preserve">D. </w:t>
      </w:r>
      <w:r w:rsidR="00D1130B" w:rsidRPr="00726B58">
        <w:rPr>
          <w:rFonts w:ascii="Myriad Pro" w:hAnsi="Myriad Pro"/>
          <w:sz w:val="20"/>
          <w:szCs w:val="20"/>
        </w:rPr>
        <w:t>Establish a mechanism whereby additional and/or alternative programs and services may be developed for the benefit of the Parties and in furtherance of the objectives of the Parties.</w:t>
      </w:r>
    </w:p>
    <w:p w:rsidR="00D1130B" w:rsidRPr="00702B51" w:rsidRDefault="00D1130B" w:rsidP="00726B58">
      <w:pPr>
        <w:rPr>
          <w:rFonts w:ascii="ITC Avant Garde Std Bk" w:hAnsi="ITC Avant Garde Std Bk"/>
          <w:b/>
          <w:sz w:val="28"/>
          <w:szCs w:val="28"/>
        </w:rPr>
      </w:pPr>
      <w:r w:rsidRPr="00702B51">
        <w:rPr>
          <w:rFonts w:ascii="ITC Avant Garde Std Bk" w:hAnsi="ITC Avant Garde Std Bk"/>
          <w:b/>
          <w:sz w:val="28"/>
          <w:szCs w:val="28"/>
        </w:rPr>
        <w:t>Article 3</w:t>
      </w:r>
    </w:p>
    <w:p w:rsidR="00D1130B" w:rsidRPr="00726B58" w:rsidRDefault="00D1130B" w:rsidP="00726B58">
      <w:pPr>
        <w:spacing w:after="200"/>
        <w:rPr>
          <w:rFonts w:ascii="Myriad Pro" w:hAnsi="Myriad Pro"/>
          <w:b/>
          <w:color w:val="FF0000"/>
          <w:sz w:val="20"/>
          <w:szCs w:val="20"/>
        </w:rPr>
      </w:pPr>
      <w:r w:rsidRPr="00726B58">
        <w:rPr>
          <w:rFonts w:ascii="Myriad Pro" w:hAnsi="Myriad Pro"/>
          <w:b/>
          <w:sz w:val="20"/>
          <w:szCs w:val="20"/>
        </w:rPr>
        <w:t xml:space="preserve">Name </w:t>
      </w:r>
      <w:r w:rsidR="00726B58">
        <w:rPr>
          <w:rFonts w:ascii="Myriad Pro" w:hAnsi="Myriad Pro"/>
          <w:b/>
          <w:color w:val="FF0000"/>
          <w:sz w:val="20"/>
          <w:szCs w:val="20"/>
        </w:rPr>
        <w:t>[</w:t>
      </w:r>
      <w:r w:rsidRPr="00726B58">
        <w:rPr>
          <w:rFonts w:ascii="Myriad Pro" w:hAnsi="Myriad Pro"/>
          <w:color w:val="FF0000"/>
          <w:sz w:val="20"/>
          <w:szCs w:val="20"/>
        </w:rPr>
        <w:t>Optional</w:t>
      </w:r>
      <w:r w:rsidR="00726B58" w:rsidRPr="00726B58">
        <w:rPr>
          <w:rFonts w:ascii="Myriad Pro" w:hAnsi="Myriad Pro"/>
          <w:color w:val="FF0000"/>
          <w:sz w:val="20"/>
          <w:szCs w:val="20"/>
        </w:rPr>
        <w:t>]</w:t>
      </w:r>
    </w:p>
    <w:p w:rsidR="00D1130B" w:rsidRPr="00726B58" w:rsidRDefault="00D1130B" w:rsidP="00726B58">
      <w:pPr>
        <w:spacing w:after="200"/>
        <w:rPr>
          <w:rFonts w:ascii="Myriad Pro" w:hAnsi="Myriad Pro"/>
          <w:sz w:val="20"/>
          <w:szCs w:val="20"/>
        </w:rPr>
      </w:pPr>
      <w:r w:rsidRPr="00726B58">
        <w:rPr>
          <w:rFonts w:ascii="Myriad Pro" w:hAnsi="Myriad Pro"/>
          <w:sz w:val="20"/>
          <w:szCs w:val="20"/>
        </w:rPr>
        <w:t xml:space="preserve">The name of this entity shall be </w:t>
      </w:r>
      <w:r w:rsidR="00726B58">
        <w:rPr>
          <w:rFonts w:ascii="Myriad Pro" w:hAnsi="Myriad Pro"/>
          <w:color w:val="FF0000"/>
          <w:sz w:val="20"/>
          <w:szCs w:val="20"/>
        </w:rPr>
        <w:t>[</w:t>
      </w:r>
      <w:r w:rsidRPr="00726B58">
        <w:rPr>
          <w:rFonts w:ascii="Myriad Pro" w:hAnsi="Myriad Pro"/>
          <w:color w:val="FF0000"/>
          <w:sz w:val="20"/>
          <w:szCs w:val="20"/>
        </w:rPr>
        <w:t xml:space="preserve">insert official name of the </w:t>
      </w:r>
      <w:proofErr w:type="spellStart"/>
      <w:r w:rsidRPr="00726B58">
        <w:rPr>
          <w:rFonts w:ascii="Myriad Pro" w:hAnsi="Myriad Pro"/>
          <w:color w:val="FF0000"/>
          <w:sz w:val="20"/>
          <w:szCs w:val="20"/>
        </w:rPr>
        <w:t>JPE</w:t>
      </w:r>
      <w:proofErr w:type="spellEnd"/>
      <w:r w:rsidR="00726B58">
        <w:rPr>
          <w:rFonts w:ascii="Myriad Pro" w:hAnsi="Myriad Pro"/>
          <w:color w:val="FF0000"/>
          <w:sz w:val="20"/>
          <w:szCs w:val="20"/>
        </w:rPr>
        <w:t>]</w:t>
      </w:r>
      <w:r w:rsidRPr="00726B58">
        <w:rPr>
          <w:rFonts w:ascii="Myriad Pro" w:hAnsi="Myriad Pro"/>
          <w:color w:val="FF0000"/>
          <w:sz w:val="20"/>
          <w:szCs w:val="20"/>
        </w:rPr>
        <w:t xml:space="preserve"> </w:t>
      </w:r>
      <w:r w:rsidRPr="00726B58">
        <w:rPr>
          <w:rFonts w:ascii="Myriad Pro" w:hAnsi="Myriad Pro"/>
          <w:sz w:val="20"/>
          <w:szCs w:val="20"/>
        </w:rPr>
        <w:t xml:space="preserve">hereinafter sometimes referred to as </w:t>
      </w:r>
      <w:r w:rsidR="00726B58">
        <w:rPr>
          <w:rFonts w:ascii="Myriad Pro" w:hAnsi="Myriad Pro"/>
          <w:color w:val="FF0000"/>
          <w:sz w:val="20"/>
          <w:szCs w:val="20"/>
        </w:rPr>
        <w:t>[</w:t>
      </w:r>
      <w:r w:rsidRPr="00726B58">
        <w:rPr>
          <w:rFonts w:ascii="Myriad Pro" w:hAnsi="Myriad Pro"/>
          <w:color w:val="FF0000"/>
          <w:sz w:val="20"/>
          <w:szCs w:val="20"/>
        </w:rPr>
        <w:t xml:space="preserve">insert other references for the </w:t>
      </w:r>
      <w:proofErr w:type="spellStart"/>
      <w:r w:rsidRPr="00726B58">
        <w:rPr>
          <w:rFonts w:ascii="Myriad Pro" w:hAnsi="Myriad Pro"/>
          <w:color w:val="FF0000"/>
          <w:sz w:val="20"/>
          <w:szCs w:val="20"/>
        </w:rPr>
        <w:t>JPE</w:t>
      </w:r>
      <w:proofErr w:type="spellEnd"/>
      <w:r w:rsidR="00726B58">
        <w:rPr>
          <w:rFonts w:ascii="Myriad Pro" w:hAnsi="Myriad Pro"/>
          <w:color w:val="FF0000"/>
          <w:sz w:val="20"/>
          <w:szCs w:val="20"/>
        </w:rPr>
        <w:t>]</w:t>
      </w:r>
      <w:r w:rsidRPr="00726B58">
        <w:rPr>
          <w:rFonts w:ascii="Myriad Pro" w:hAnsi="Myriad Pro"/>
          <w:sz w:val="20"/>
          <w:szCs w:val="20"/>
        </w:rPr>
        <w:t xml:space="preserve">. </w:t>
      </w:r>
    </w:p>
    <w:p w:rsidR="00D1130B" w:rsidRPr="00726B58" w:rsidRDefault="00D1130B" w:rsidP="00726B58">
      <w:pPr>
        <w:spacing w:after="200"/>
        <w:rPr>
          <w:rFonts w:ascii="ITC Avant Garde Std Bk" w:hAnsi="ITC Avant Garde Std Bk"/>
          <w:b/>
          <w:sz w:val="28"/>
          <w:szCs w:val="28"/>
        </w:rPr>
      </w:pPr>
      <w:r w:rsidRPr="00726B58">
        <w:rPr>
          <w:rFonts w:ascii="ITC Avant Garde Std Bk" w:hAnsi="ITC Avant Garde Std Bk"/>
          <w:b/>
          <w:sz w:val="28"/>
          <w:szCs w:val="28"/>
        </w:rPr>
        <w:t>Article 4</w:t>
      </w:r>
    </w:p>
    <w:p w:rsidR="00D1130B" w:rsidRPr="00726B58" w:rsidRDefault="00D1130B" w:rsidP="00726B58">
      <w:pPr>
        <w:spacing w:after="200"/>
        <w:rPr>
          <w:rFonts w:ascii="Myriad Pro" w:hAnsi="Myriad Pro"/>
          <w:b/>
          <w:sz w:val="20"/>
          <w:szCs w:val="20"/>
        </w:rPr>
      </w:pPr>
      <w:r w:rsidRPr="00726B58">
        <w:rPr>
          <w:rFonts w:ascii="Myriad Pro" w:hAnsi="Myriad Pro"/>
          <w:b/>
          <w:sz w:val="20"/>
          <w:szCs w:val="20"/>
        </w:rPr>
        <w:t xml:space="preserve">Agreement to Participate </w:t>
      </w:r>
      <w:r w:rsidR="00726B58" w:rsidRPr="00726B58">
        <w:rPr>
          <w:rFonts w:ascii="Myriad Pro" w:hAnsi="Myriad Pro"/>
          <w:color w:val="FF0000"/>
          <w:sz w:val="20"/>
          <w:szCs w:val="20"/>
        </w:rPr>
        <w:t>[</w:t>
      </w:r>
      <w:r w:rsidRPr="00726B58">
        <w:rPr>
          <w:rFonts w:ascii="Myriad Pro" w:hAnsi="Myriad Pro"/>
          <w:color w:val="FF0000"/>
          <w:sz w:val="20"/>
          <w:szCs w:val="20"/>
        </w:rPr>
        <w:t>Optional</w:t>
      </w:r>
      <w:r w:rsidR="00726B58" w:rsidRPr="00726B58">
        <w:rPr>
          <w:rFonts w:ascii="Myriad Pro" w:hAnsi="Myriad Pro"/>
          <w:color w:val="FF0000"/>
          <w:sz w:val="20"/>
          <w:szCs w:val="20"/>
        </w:rPr>
        <w:t>]</w:t>
      </w:r>
    </w:p>
    <w:p w:rsidR="00D1130B" w:rsidRPr="00726B58" w:rsidRDefault="00726B58" w:rsidP="00726B58">
      <w:pPr>
        <w:spacing w:after="200"/>
        <w:rPr>
          <w:rFonts w:ascii="Myriad Pro" w:hAnsi="Myriad Pro"/>
          <w:color w:val="FF0000"/>
          <w:sz w:val="20"/>
          <w:szCs w:val="20"/>
        </w:rPr>
      </w:pPr>
      <w:r>
        <w:rPr>
          <w:rFonts w:ascii="Myriad Pro" w:hAnsi="Myriad Pro"/>
          <w:color w:val="FF0000"/>
          <w:sz w:val="20"/>
          <w:szCs w:val="20"/>
        </w:rPr>
        <w:t>[</w:t>
      </w:r>
      <w:r w:rsidR="00D1130B" w:rsidRPr="00726B58">
        <w:rPr>
          <w:rFonts w:ascii="Myriad Pro" w:hAnsi="Myriad Pro"/>
          <w:color w:val="FF0000"/>
          <w:sz w:val="20"/>
          <w:szCs w:val="20"/>
        </w:rPr>
        <w:t>This section could include such provisions as</w:t>
      </w:r>
      <w:r>
        <w:rPr>
          <w:rFonts w:ascii="Myriad Pro" w:hAnsi="Myriad Pro"/>
          <w:color w:val="FF0000"/>
          <w:sz w:val="20"/>
          <w:szCs w:val="20"/>
        </w:rPr>
        <w:t xml:space="preserve"> follows.]</w:t>
      </w:r>
    </w:p>
    <w:p w:rsidR="000D29BB" w:rsidRDefault="00D1130B" w:rsidP="000D29BB">
      <w:pPr>
        <w:numPr>
          <w:ilvl w:val="1"/>
          <w:numId w:val="4"/>
        </w:numPr>
        <w:tabs>
          <w:tab w:val="clear" w:pos="360"/>
          <w:tab w:val="num" w:pos="720"/>
        </w:tabs>
        <w:spacing w:after="200" w:line="240" w:lineRule="auto"/>
        <w:ind w:left="720" w:hanging="720"/>
        <w:rPr>
          <w:rFonts w:ascii="Myriad Pro" w:hAnsi="Myriad Pro"/>
          <w:sz w:val="20"/>
          <w:szCs w:val="20"/>
        </w:rPr>
      </w:pPr>
      <w:r w:rsidRPr="00726B58">
        <w:rPr>
          <w:rFonts w:ascii="Myriad Pro" w:hAnsi="Myriad Pro"/>
          <w:sz w:val="20"/>
          <w:szCs w:val="20"/>
          <w:u w:val="single"/>
        </w:rPr>
        <w:t>Charter Members</w:t>
      </w:r>
      <w:r w:rsidRPr="00726B58">
        <w:rPr>
          <w:rFonts w:ascii="Myriad Pro" w:hAnsi="Myriad Pro"/>
          <w:sz w:val="20"/>
          <w:szCs w:val="20"/>
        </w:rPr>
        <w:t>.</w:t>
      </w:r>
      <w:r w:rsidR="00726B58">
        <w:rPr>
          <w:rFonts w:ascii="Myriad Pro" w:hAnsi="Myriad Pro"/>
          <w:color w:val="FF0000"/>
          <w:sz w:val="20"/>
          <w:szCs w:val="20"/>
        </w:rPr>
        <w:t>*</w:t>
      </w:r>
      <w:r w:rsidRPr="00726B58">
        <w:rPr>
          <w:rFonts w:ascii="Myriad Pro" w:hAnsi="Myriad Pro"/>
          <w:sz w:val="20"/>
          <w:szCs w:val="20"/>
        </w:rPr>
        <w:t xml:space="preserve"> A Party desiring to become charter member of the </w:t>
      </w:r>
      <w:r w:rsidR="000D29BB">
        <w:rPr>
          <w:rFonts w:ascii="Myriad Pro" w:hAnsi="Myriad Pro"/>
          <w:color w:val="FF0000"/>
          <w:sz w:val="20"/>
          <w:szCs w:val="20"/>
        </w:rPr>
        <w:t>[</w:t>
      </w:r>
      <w:r w:rsidRPr="00726B58">
        <w:rPr>
          <w:rFonts w:ascii="Myriad Pro" w:hAnsi="Myriad Pro"/>
          <w:color w:val="FF0000"/>
          <w:sz w:val="20"/>
          <w:szCs w:val="20"/>
        </w:rPr>
        <w:t xml:space="preserve">insert name of the </w:t>
      </w:r>
      <w:proofErr w:type="spellStart"/>
      <w:r w:rsidRPr="00726B58">
        <w:rPr>
          <w:rFonts w:ascii="Myriad Pro" w:hAnsi="Myriad Pro"/>
          <w:color w:val="FF0000"/>
          <w:sz w:val="20"/>
          <w:szCs w:val="20"/>
        </w:rPr>
        <w:t>JPE</w:t>
      </w:r>
      <w:proofErr w:type="spellEnd"/>
      <w:r w:rsidR="000D29BB">
        <w:rPr>
          <w:rFonts w:ascii="Myriad Pro" w:hAnsi="Myriad Pro"/>
          <w:color w:val="FF0000"/>
          <w:sz w:val="20"/>
          <w:szCs w:val="20"/>
        </w:rPr>
        <w:t>]</w:t>
      </w:r>
      <w:r w:rsidRPr="00726B58">
        <w:rPr>
          <w:rFonts w:ascii="Myriad Pro" w:hAnsi="Myriad Pro"/>
          <w:color w:val="FF0000"/>
          <w:sz w:val="20"/>
          <w:szCs w:val="20"/>
        </w:rPr>
        <w:t xml:space="preserve"> </w:t>
      </w:r>
      <w:r w:rsidRPr="00726B58">
        <w:rPr>
          <w:rFonts w:ascii="Myriad Pro" w:hAnsi="Myriad Pro"/>
          <w:sz w:val="20"/>
          <w:szCs w:val="20"/>
        </w:rPr>
        <w:t xml:space="preserve">shall indicate its intent by adoption of a board resolution prior to </w:t>
      </w:r>
      <w:r w:rsidR="000D29BB">
        <w:rPr>
          <w:rFonts w:ascii="Myriad Pro" w:hAnsi="Myriad Pro"/>
          <w:color w:val="FF0000"/>
          <w:sz w:val="20"/>
          <w:szCs w:val="20"/>
        </w:rPr>
        <w:t>[</w:t>
      </w:r>
      <w:r w:rsidRPr="00726B58">
        <w:rPr>
          <w:rFonts w:ascii="Myriad Pro" w:hAnsi="Myriad Pro"/>
          <w:color w:val="FF0000"/>
          <w:sz w:val="20"/>
          <w:szCs w:val="20"/>
        </w:rPr>
        <w:t>insert date</w:t>
      </w:r>
      <w:r w:rsidR="000D29BB">
        <w:rPr>
          <w:rFonts w:ascii="Myriad Pro" w:hAnsi="Myriad Pro"/>
          <w:color w:val="FF0000"/>
          <w:sz w:val="20"/>
          <w:szCs w:val="20"/>
        </w:rPr>
        <w:t>]</w:t>
      </w:r>
      <w:r w:rsidRPr="00726B58">
        <w:rPr>
          <w:rFonts w:ascii="Myriad Pro" w:hAnsi="Myriad Pro"/>
          <w:color w:val="FF0000"/>
          <w:sz w:val="20"/>
          <w:szCs w:val="20"/>
        </w:rPr>
        <w:t>.</w:t>
      </w:r>
      <w:r w:rsidRPr="00726B58">
        <w:rPr>
          <w:rFonts w:ascii="Myriad Pro" w:hAnsi="Myriad Pro"/>
          <w:sz w:val="20"/>
          <w:szCs w:val="20"/>
        </w:rPr>
        <w:t xml:space="preserve"> </w:t>
      </w:r>
    </w:p>
    <w:p w:rsidR="00D1130B" w:rsidRPr="000D29BB" w:rsidRDefault="00D1130B" w:rsidP="000D29BB">
      <w:pPr>
        <w:numPr>
          <w:ilvl w:val="1"/>
          <w:numId w:val="4"/>
        </w:numPr>
        <w:tabs>
          <w:tab w:val="clear" w:pos="360"/>
          <w:tab w:val="num" w:pos="720"/>
        </w:tabs>
        <w:spacing w:after="200" w:line="240" w:lineRule="auto"/>
        <w:ind w:left="720" w:hanging="720"/>
        <w:rPr>
          <w:rFonts w:ascii="Myriad Pro" w:hAnsi="Myriad Pro"/>
          <w:sz w:val="20"/>
          <w:szCs w:val="20"/>
        </w:rPr>
      </w:pPr>
      <w:r w:rsidRPr="000D29BB">
        <w:rPr>
          <w:rFonts w:ascii="Myriad Pro" w:hAnsi="Myriad Pro"/>
          <w:sz w:val="20"/>
          <w:szCs w:val="20"/>
          <w:u w:val="single"/>
        </w:rPr>
        <w:t>New Members</w:t>
      </w:r>
      <w:r w:rsidRPr="000D29BB">
        <w:rPr>
          <w:rFonts w:ascii="Myriad Pro" w:hAnsi="Myriad Pro"/>
          <w:sz w:val="20"/>
          <w:szCs w:val="20"/>
        </w:rPr>
        <w:t>.</w:t>
      </w:r>
      <w:r w:rsidRPr="000D29BB">
        <w:rPr>
          <w:rFonts w:ascii="Myriad Pro" w:hAnsi="Myriad Pro"/>
          <w:color w:val="FF0000"/>
          <w:sz w:val="20"/>
          <w:szCs w:val="20"/>
        </w:rPr>
        <w:t>*</w:t>
      </w:r>
      <w:r w:rsidRPr="000D29BB">
        <w:rPr>
          <w:rFonts w:ascii="Myriad Pro" w:hAnsi="Myriad Pro"/>
          <w:sz w:val="20"/>
          <w:szCs w:val="20"/>
        </w:rPr>
        <w:t xml:space="preserve"> Addition of a new Party </w:t>
      </w:r>
      <w:r w:rsidR="000D29BB">
        <w:rPr>
          <w:rFonts w:ascii="Myriad Pro" w:hAnsi="Myriad Pro"/>
          <w:color w:val="FF0000"/>
          <w:sz w:val="20"/>
          <w:szCs w:val="20"/>
        </w:rPr>
        <w:t>[</w:t>
      </w:r>
      <w:r w:rsidRPr="000D29BB">
        <w:rPr>
          <w:rFonts w:ascii="Myriad Pro" w:hAnsi="Myriad Pro"/>
          <w:color w:val="FF0000"/>
          <w:sz w:val="20"/>
          <w:szCs w:val="20"/>
        </w:rPr>
        <w:t xml:space="preserve">insert procedure for a Party to join the </w:t>
      </w:r>
      <w:proofErr w:type="spellStart"/>
      <w:r w:rsidRPr="000D29BB">
        <w:rPr>
          <w:rFonts w:ascii="Myriad Pro" w:hAnsi="Myriad Pro"/>
          <w:color w:val="FF0000"/>
          <w:sz w:val="20"/>
          <w:szCs w:val="20"/>
        </w:rPr>
        <w:t>JPE</w:t>
      </w:r>
      <w:proofErr w:type="spellEnd"/>
      <w:r w:rsidR="000D29BB">
        <w:rPr>
          <w:rFonts w:ascii="Myriad Pro" w:hAnsi="Myriad Pro"/>
          <w:color w:val="FF0000"/>
          <w:sz w:val="20"/>
          <w:szCs w:val="20"/>
        </w:rPr>
        <w:t>]</w:t>
      </w:r>
      <w:r w:rsidRPr="000D29BB">
        <w:rPr>
          <w:rFonts w:ascii="Myriad Pro" w:hAnsi="Myriad Pro"/>
          <w:color w:val="FF0000"/>
          <w:sz w:val="20"/>
          <w:szCs w:val="20"/>
        </w:rPr>
        <w:t xml:space="preserve">. </w:t>
      </w:r>
    </w:p>
    <w:p w:rsidR="00D1130B" w:rsidRPr="00726B58" w:rsidRDefault="00D1130B" w:rsidP="00726B58">
      <w:pPr>
        <w:spacing w:after="200"/>
        <w:ind w:left="720" w:hanging="720"/>
        <w:rPr>
          <w:rFonts w:ascii="Myriad Pro" w:hAnsi="Myriad Pro"/>
          <w:sz w:val="20"/>
          <w:szCs w:val="20"/>
        </w:rPr>
      </w:pPr>
      <w:r w:rsidRPr="00726B58">
        <w:rPr>
          <w:rFonts w:ascii="Myriad Pro" w:hAnsi="Myriad Pro"/>
          <w:sz w:val="20"/>
          <w:szCs w:val="20"/>
        </w:rPr>
        <w:t>4.3.</w:t>
      </w:r>
      <w:r w:rsidRPr="00726B58">
        <w:rPr>
          <w:rFonts w:ascii="Myriad Pro" w:hAnsi="Myriad Pro"/>
          <w:sz w:val="20"/>
          <w:szCs w:val="20"/>
        </w:rPr>
        <w:tab/>
      </w:r>
      <w:r w:rsidRPr="00726B58">
        <w:rPr>
          <w:rFonts w:ascii="Myriad Pro" w:hAnsi="Myriad Pro"/>
          <w:sz w:val="20"/>
          <w:szCs w:val="20"/>
          <w:u w:val="single"/>
        </w:rPr>
        <w:t>Compliance</w:t>
      </w:r>
      <w:r w:rsidRPr="00726B58">
        <w:rPr>
          <w:rFonts w:ascii="Myriad Pro" w:hAnsi="Myriad Pro"/>
          <w:sz w:val="20"/>
          <w:szCs w:val="20"/>
        </w:rPr>
        <w:t>.</w:t>
      </w:r>
      <w:r w:rsidRPr="00726B58">
        <w:rPr>
          <w:rFonts w:ascii="Myriad Pro" w:hAnsi="Myriad Pro"/>
          <w:color w:val="FF0000"/>
          <w:sz w:val="20"/>
          <w:szCs w:val="20"/>
        </w:rPr>
        <w:t>*</w:t>
      </w:r>
      <w:r w:rsidRPr="00726B58">
        <w:rPr>
          <w:rFonts w:ascii="Myriad Pro" w:hAnsi="Myriad Pro"/>
          <w:sz w:val="20"/>
          <w:szCs w:val="20"/>
        </w:rPr>
        <w:t xml:space="preserve"> A Party agrees to abide by the terms and conditions of the Agreement; including but not limited to the Joint Powers Agreement, bylaws, policies and procedures adopted by the Board.</w:t>
      </w:r>
    </w:p>
    <w:p w:rsidR="00D1130B" w:rsidRPr="00726B58" w:rsidRDefault="00D1130B" w:rsidP="00726B58">
      <w:pPr>
        <w:spacing w:after="200"/>
        <w:ind w:left="720" w:hanging="720"/>
        <w:rPr>
          <w:rFonts w:ascii="Myriad Pro" w:hAnsi="Myriad Pro"/>
          <w:color w:val="FF0000"/>
          <w:sz w:val="20"/>
          <w:szCs w:val="20"/>
        </w:rPr>
      </w:pPr>
      <w:r w:rsidRPr="00726B58">
        <w:rPr>
          <w:rFonts w:ascii="Myriad Pro" w:hAnsi="Myriad Pro"/>
          <w:sz w:val="20"/>
          <w:szCs w:val="20"/>
        </w:rPr>
        <w:t>4.4.</w:t>
      </w:r>
      <w:r w:rsidRPr="00726B58">
        <w:rPr>
          <w:rFonts w:ascii="Myriad Pro" w:hAnsi="Myriad Pro"/>
          <w:sz w:val="20"/>
          <w:szCs w:val="20"/>
        </w:rPr>
        <w:tab/>
      </w:r>
      <w:r w:rsidRPr="00726B58">
        <w:rPr>
          <w:rFonts w:ascii="Myriad Pro" w:hAnsi="Myriad Pro"/>
          <w:sz w:val="20"/>
          <w:szCs w:val="20"/>
          <w:u w:val="single"/>
        </w:rPr>
        <w:t>Financial Obligation</w:t>
      </w:r>
      <w:r w:rsidRPr="00726B58">
        <w:rPr>
          <w:rFonts w:ascii="Myriad Pro" w:hAnsi="Myriad Pro"/>
          <w:sz w:val="20"/>
          <w:szCs w:val="20"/>
        </w:rPr>
        <w:t>.</w:t>
      </w:r>
      <w:r w:rsidRPr="00726B58">
        <w:rPr>
          <w:rFonts w:ascii="Myriad Pro" w:hAnsi="Myriad Pro"/>
          <w:color w:val="FF0000"/>
          <w:sz w:val="20"/>
          <w:szCs w:val="20"/>
        </w:rPr>
        <w:t xml:space="preserve">* </w:t>
      </w:r>
      <w:r w:rsidR="000D29BB">
        <w:rPr>
          <w:rFonts w:ascii="Myriad Pro" w:hAnsi="Myriad Pro"/>
          <w:color w:val="FF0000"/>
          <w:sz w:val="20"/>
          <w:szCs w:val="20"/>
        </w:rPr>
        <w:t>[</w:t>
      </w:r>
      <w:r w:rsidRPr="00726B58">
        <w:rPr>
          <w:rFonts w:ascii="Myriad Pro" w:hAnsi="Myriad Pro"/>
          <w:color w:val="FF0000"/>
          <w:sz w:val="20"/>
          <w:szCs w:val="20"/>
        </w:rPr>
        <w:t xml:space="preserve">insert process by which each Party will financially contribute to the operation of the </w:t>
      </w:r>
      <w:proofErr w:type="spellStart"/>
      <w:r w:rsidRPr="00726B58">
        <w:rPr>
          <w:rFonts w:ascii="Myriad Pro" w:hAnsi="Myriad Pro"/>
          <w:color w:val="FF0000"/>
          <w:sz w:val="20"/>
          <w:szCs w:val="20"/>
        </w:rPr>
        <w:t>JPE</w:t>
      </w:r>
      <w:proofErr w:type="spellEnd"/>
      <w:r w:rsidRPr="00726B58">
        <w:rPr>
          <w:rFonts w:ascii="Myriad Pro" w:hAnsi="Myriad Pro"/>
          <w:color w:val="FF0000"/>
          <w:sz w:val="20"/>
          <w:szCs w:val="20"/>
        </w:rPr>
        <w:t>.</w:t>
      </w:r>
      <w:r w:rsidR="000D29BB">
        <w:rPr>
          <w:rFonts w:ascii="Myriad Pro" w:hAnsi="Myriad Pro"/>
          <w:color w:val="FF0000"/>
          <w:sz w:val="20"/>
          <w:szCs w:val="20"/>
        </w:rPr>
        <w:t>]</w:t>
      </w:r>
      <w:r w:rsidRPr="00726B58">
        <w:rPr>
          <w:rFonts w:ascii="Myriad Pro" w:hAnsi="Myriad Pro"/>
          <w:color w:val="FF0000"/>
          <w:sz w:val="20"/>
          <w:szCs w:val="20"/>
        </w:rPr>
        <w:t xml:space="preserve"> </w:t>
      </w:r>
    </w:p>
    <w:p w:rsidR="00D1130B" w:rsidRPr="00726B58" w:rsidRDefault="00D1130B" w:rsidP="00726B58">
      <w:pPr>
        <w:spacing w:after="200"/>
        <w:ind w:left="720" w:hanging="720"/>
        <w:rPr>
          <w:rFonts w:ascii="Myriad Pro" w:hAnsi="Myriad Pro"/>
          <w:b/>
          <w:sz w:val="20"/>
          <w:szCs w:val="20"/>
        </w:rPr>
      </w:pPr>
    </w:p>
    <w:p w:rsidR="00D1130B" w:rsidRPr="00702B51" w:rsidRDefault="00D1130B" w:rsidP="00726B58">
      <w:pPr>
        <w:rPr>
          <w:rFonts w:ascii="ITC Avant Garde Std Bk" w:hAnsi="ITC Avant Garde Std Bk"/>
          <w:b/>
          <w:sz w:val="28"/>
          <w:szCs w:val="28"/>
        </w:rPr>
      </w:pPr>
      <w:r w:rsidRPr="00702B51">
        <w:rPr>
          <w:rFonts w:ascii="ITC Avant Garde Std Bk" w:hAnsi="ITC Avant Garde Std Bk"/>
          <w:b/>
          <w:sz w:val="28"/>
          <w:szCs w:val="28"/>
        </w:rPr>
        <w:t>Article 5</w:t>
      </w:r>
    </w:p>
    <w:p w:rsidR="00D1130B" w:rsidRPr="000D29BB" w:rsidRDefault="00D1130B" w:rsidP="000D29BB">
      <w:pPr>
        <w:spacing w:after="200"/>
        <w:rPr>
          <w:rFonts w:ascii="Myriad Pro" w:hAnsi="Myriad Pro"/>
          <w:color w:val="FF0000"/>
          <w:sz w:val="20"/>
          <w:szCs w:val="20"/>
        </w:rPr>
      </w:pPr>
      <w:r w:rsidRPr="000D29BB">
        <w:rPr>
          <w:rFonts w:ascii="Myriad Pro" w:hAnsi="Myriad Pro"/>
          <w:b/>
          <w:sz w:val="20"/>
          <w:szCs w:val="20"/>
        </w:rPr>
        <w:t xml:space="preserve">Governance </w:t>
      </w:r>
      <w:r w:rsidR="000D29BB" w:rsidRPr="000D29BB">
        <w:rPr>
          <w:rFonts w:ascii="Myriad Pro" w:hAnsi="Myriad Pro"/>
          <w:color w:val="FF0000"/>
          <w:sz w:val="20"/>
          <w:szCs w:val="20"/>
        </w:rPr>
        <w:t>[</w:t>
      </w:r>
      <w:r w:rsidRPr="000D29BB">
        <w:rPr>
          <w:rFonts w:ascii="Myriad Pro" w:hAnsi="Myriad Pro"/>
          <w:color w:val="FF0000"/>
          <w:sz w:val="20"/>
          <w:szCs w:val="20"/>
        </w:rPr>
        <w:t xml:space="preserve">Required </w:t>
      </w:r>
      <w:r w:rsidR="000D29BB" w:rsidRPr="000D29BB">
        <w:rPr>
          <w:rFonts w:ascii="Myriad Pro" w:hAnsi="Myriad Pro"/>
          <w:color w:val="FF0000"/>
          <w:sz w:val="20"/>
          <w:szCs w:val="20"/>
        </w:rPr>
        <w:t xml:space="preserve">by Statute-MS § 471.59, </w:t>
      </w:r>
      <w:proofErr w:type="spellStart"/>
      <w:r w:rsidR="000D29BB" w:rsidRPr="000D29BB">
        <w:rPr>
          <w:rFonts w:ascii="Myriad Pro" w:hAnsi="Myriad Pro"/>
          <w:color w:val="FF0000"/>
          <w:sz w:val="20"/>
          <w:szCs w:val="20"/>
        </w:rPr>
        <w:t>subd</w:t>
      </w:r>
      <w:proofErr w:type="spellEnd"/>
      <w:r w:rsidR="000D29BB" w:rsidRPr="000D29BB">
        <w:rPr>
          <w:rFonts w:ascii="Myriad Pro" w:hAnsi="Myriad Pro"/>
          <w:color w:val="FF0000"/>
          <w:sz w:val="20"/>
          <w:szCs w:val="20"/>
        </w:rPr>
        <w:t>. 2]</w:t>
      </w:r>
    </w:p>
    <w:p w:rsidR="00D1130B" w:rsidRPr="000D29BB" w:rsidRDefault="00D1130B" w:rsidP="000D29BB">
      <w:pPr>
        <w:spacing w:after="200"/>
        <w:ind w:left="720" w:hanging="720"/>
        <w:rPr>
          <w:rFonts w:ascii="Myriad Pro" w:hAnsi="Myriad Pro"/>
          <w:sz w:val="20"/>
          <w:szCs w:val="20"/>
        </w:rPr>
      </w:pPr>
      <w:r w:rsidRPr="000D29BB">
        <w:rPr>
          <w:rFonts w:ascii="Myriad Pro" w:hAnsi="Myriad Pro"/>
          <w:sz w:val="20"/>
          <w:szCs w:val="20"/>
        </w:rPr>
        <w:t>5.1.</w:t>
      </w:r>
      <w:r w:rsidRPr="000D29BB">
        <w:rPr>
          <w:rFonts w:ascii="Myriad Pro" w:hAnsi="Myriad Pro"/>
          <w:sz w:val="20"/>
          <w:szCs w:val="20"/>
        </w:rPr>
        <w:tab/>
      </w:r>
      <w:r w:rsidRPr="000D29BB">
        <w:rPr>
          <w:rFonts w:ascii="Myriad Pro" w:hAnsi="Myriad Pro"/>
          <w:sz w:val="20"/>
          <w:szCs w:val="20"/>
          <w:u w:val="single"/>
        </w:rPr>
        <w:t>Governing Board</w:t>
      </w:r>
      <w:r w:rsidRPr="000D29BB">
        <w:rPr>
          <w:rFonts w:ascii="Myriad Pro" w:hAnsi="Myriad Pro"/>
          <w:sz w:val="20"/>
          <w:szCs w:val="20"/>
        </w:rPr>
        <w:t xml:space="preserve">. A governing board shall be formed to oversee the operation of the </w:t>
      </w:r>
      <w:r w:rsidR="000D29BB">
        <w:rPr>
          <w:rFonts w:ascii="Myriad Pro" w:hAnsi="Myriad Pro"/>
          <w:color w:val="FF0000"/>
          <w:sz w:val="20"/>
          <w:szCs w:val="20"/>
        </w:rPr>
        <w:t>[</w:t>
      </w:r>
      <w:r w:rsidRPr="000D29BB">
        <w:rPr>
          <w:rFonts w:ascii="Myriad Pro" w:hAnsi="Myriad Pro"/>
          <w:color w:val="FF0000"/>
          <w:sz w:val="20"/>
          <w:szCs w:val="20"/>
        </w:rPr>
        <w:t xml:space="preserve">insert name of the </w:t>
      </w:r>
      <w:proofErr w:type="spellStart"/>
      <w:r w:rsidRPr="000D29BB">
        <w:rPr>
          <w:rFonts w:ascii="Myriad Pro" w:hAnsi="Myriad Pro"/>
          <w:color w:val="FF0000"/>
          <w:sz w:val="20"/>
          <w:szCs w:val="20"/>
        </w:rPr>
        <w:t>JPE</w:t>
      </w:r>
      <w:proofErr w:type="spellEnd"/>
      <w:r w:rsidR="000D29BB">
        <w:rPr>
          <w:rFonts w:ascii="Myriad Pro" w:hAnsi="Myriad Pro"/>
          <w:color w:val="FF0000"/>
          <w:sz w:val="20"/>
          <w:szCs w:val="20"/>
        </w:rPr>
        <w:t>]</w:t>
      </w:r>
      <w:r w:rsidRPr="000D29BB">
        <w:rPr>
          <w:rFonts w:ascii="Myriad Pro" w:hAnsi="Myriad Pro"/>
          <w:sz w:val="20"/>
          <w:szCs w:val="20"/>
        </w:rPr>
        <w:t xml:space="preserve"> and shall be </w:t>
      </w:r>
      <w:proofErr w:type="spellStart"/>
      <w:r w:rsidRPr="000D29BB">
        <w:rPr>
          <w:rFonts w:ascii="Myriad Pro" w:hAnsi="Myriad Pro"/>
          <w:sz w:val="20"/>
          <w:szCs w:val="20"/>
        </w:rPr>
        <w:t>know</w:t>
      </w:r>
      <w:proofErr w:type="spellEnd"/>
      <w:r w:rsidRPr="000D29BB">
        <w:rPr>
          <w:rFonts w:ascii="Myriad Pro" w:hAnsi="Myriad Pro"/>
          <w:sz w:val="20"/>
          <w:szCs w:val="20"/>
        </w:rPr>
        <w:t xml:space="preserve"> as the Board.</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5.1.1.</w:t>
      </w:r>
      <w:r w:rsidRPr="000D29BB">
        <w:rPr>
          <w:rFonts w:ascii="Myriad Pro" w:hAnsi="Myriad Pro"/>
          <w:sz w:val="20"/>
          <w:szCs w:val="20"/>
        </w:rPr>
        <w:tab/>
      </w:r>
      <w:r w:rsidRPr="000D29BB">
        <w:rPr>
          <w:rFonts w:ascii="Myriad Pro" w:hAnsi="Myriad Pro"/>
          <w:sz w:val="20"/>
          <w:szCs w:val="20"/>
          <w:u w:val="single"/>
        </w:rPr>
        <w:t>Membership</w:t>
      </w:r>
      <w:r w:rsidRPr="000D29BB">
        <w:rPr>
          <w:rFonts w:ascii="Myriad Pro" w:hAnsi="Myriad Pro"/>
          <w:sz w:val="20"/>
          <w:szCs w:val="20"/>
        </w:rPr>
        <w:t>.</w:t>
      </w:r>
      <w:r w:rsidRPr="000D29BB">
        <w:rPr>
          <w:rFonts w:ascii="Myriad Pro" w:hAnsi="Myriad Pro"/>
          <w:color w:val="FF0000"/>
          <w:sz w:val="20"/>
          <w:szCs w:val="20"/>
        </w:rPr>
        <w:t>*</w:t>
      </w:r>
      <w:r w:rsidRPr="000D29BB">
        <w:rPr>
          <w:rFonts w:ascii="Myriad Pro" w:hAnsi="Myriad Pro"/>
          <w:sz w:val="20"/>
          <w:szCs w:val="20"/>
        </w:rPr>
        <w:t xml:space="preserve"> The Board shall be comprised of </w:t>
      </w:r>
      <w:r w:rsidR="000D29BB">
        <w:rPr>
          <w:rFonts w:ascii="Myriad Pro" w:hAnsi="Myriad Pro"/>
          <w:color w:val="FF0000"/>
          <w:sz w:val="20"/>
          <w:szCs w:val="20"/>
        </w:rPr>
        <w:t>[</w:t>
      </w:r>
      <w:r w:rsidRPr="000D29BB">
        <w:rPr>
          <w:rFonts w:ascii="Myriad Pro" w:hAnsi="Myriad Pro"/>
          <w:color w:val="FF0000"/>
          <w:sz w:val="20"/>
          <w:szCs w:val="20"/>
        </w:rPr>
        <w:t>insert who will be represented on the Board. You may wish to consider an alternate. You may wish to consider how a withdrawing member will be treated if represented on the Board.</w:t>
      </w:r>
      <w:r w:rsidR="000D29BB">
        <w:rPr>
          <w:rFonts w:ascii="Myriad Pro" w:hAnsi="Myriad Pro"/>
          <w:color w:val="FF0000"/>
          <w:sz w:val="20"/>
          <w:szCs w:val="20"/>
        </w:rPr>
        <w:t>]</w:t>
      </w:r>
      <w:r w:rsidRPr="000D29BB">
        <w:rPr>
          <w:rFonts w:ascii="Myriad Pro" w:hAnsi="Myriad Pro"/>
          <w:sz w:val="20"/>
          <w:szCs w:val="20"/>
        </w:rPr>
        <w:t xml:space="preserve"> </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5.1.2.</w:t>
      </w:r>
      <w:r w:rsidRPr="000D29BB">
        <w:rPr>
          <w:rFonts w:ascii="Myriad Pro" w:hAnsi="Myriad Pro"/>
          <w:sz w:val="20"/>
          <w:szCs w:val="20"/>
        </w:rPr>
        <w:tab/>
      </w:r>
      <w:r w:rsidRPr="000D29BB">
        <w:rPr>
          <w:rFonts w:ascii="Myriad Pro" w:hAnsi="Myriad Pro"/>
          <w:sz w:val="20"/>
          <w:szCs w:val="20"/>
          <w:u w:val="single"/>
        </w:rPr>
        <w:t>Documentation</w:t>
      </w:r>
      <w:r w:rsidRPr="000D29BB">
        <w:rPr>
          <w:rFonts w:ascii="Myriad Pro" w:hAnsi="Myriad Pro"/>
          <w:sz w:val="20"/>
          <w:szCs w:val="20"/>
        </w:rPr>
        <w:t>.</w:t>
      </w:r>
      <w:r w:rsidRPr="000D29BB">
        <w:rPr>
          <w:rFonts w:ascii="Myriad Pro" w:hAnsi="Myriad Pro"/>
          <w:color w:val="FF0000"/>
          <w:sz w:val="20"/>
          <w:szCs w:val="20"/>
        </w:rPr>
        <w:t>*</w:t>
      </w:r>
      <w:r w:rsidRPr="000D29BB">
        <w:rPr>
          <w:rFonts w:ascii="Myriad Pro" w:hAnsi="Myriad Pro"/>
          <w:sz w:val="20"/>
          <w:szCs w:val="20"/>
        </w:rPr>
        <w:t xml:space="preserve"> Resolutions or other documentation of designation shall be filed with the Secretary of the Board. </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5.1.3.</w:t>
      </w:r>
      <w:r w:rsidRPr="000D29BB">
        <w:rPr>
          <w:rFonts w:ascii="Myriad Pro" w:hAnsi="Myriad Pro"/>
          <w:sz w:val="20"/>
          <w:szCs w:val="20"/>
        </w:rPr>
        <w:tab/>
      </w:r>
      <w:r w:rsidRPr="000D29BB">
        <w:rPr>
          <w:rFonts w:ascii="Myriad Pro" w:hAnsi="Myriad Pro"/>
          <w:sz w:val="20"/>
          <w:szCs w:val="20"/>
          <w:u w:val="single"/>
        </w:rPr>
        <w:t>Members not Employees</w:t>
      </w:r>
      <w:r w:rsidRPr="000D29BB">
        <w:rPr>
          <w:rFonts w:ascii="Myriad Pro" w:hAnsi="Myriad Pro"/>
          <w:sz w:val="20"/>
          <w:szCs w:val="20"/>
        </w:rPr>
        <w:t>.</w:t>
      </w:r>
      <w:r w:rsidRPr="000D29BB">
        <w:rPr>
          <w:rFonts w:ascii="Myriad Pro" w:hAnsi="Myriad Pro"/>
          <w:color w:val="FF0000"/>
          <w:sz w:val="20"/>
          <w:szCs w:val="20"/>
        </w:rPr>
        <w:t>*</w:t>
      </w:r>
      <w:r w:rsidRPr="000D29BB">
        <w:rPr>
          <w:rFonts w:ascii="Myriad Pro" w:hAnsi="Myriad Pro"/>
          <w:sz w:val="20"/>
          <w:szCs w:val="20"/>
        </w:rPr>
        <w:t xml:space="preserve"> Members of the Board shall/may/must be deemed to be employees of the </w:t>
      </w:r>
      <w:r w:rsidR="000D29BB">
        <w:rPr>
          <w:rFonts w:ascii="Myriad Pro" w:hAnsi="Myriad Pro"/>
          <w:color w:val="FF0000"/>
          <w:sz w:val="20"/>
          <w:szCs w:val="20"/>
        </w:rPr>
        <w:t>[</w:t>
      </w:r>
      <w:r w:rsidRPr="000D29BB">
        <w:rPr>
          <w:rFonts w:ascii="Myriad Pro" w:hAnsi="Myriad Pro"/>
          <w:color w:val="FF0000"/>
          <w:sz w:val="20"/>
          <w:szCs w:val="20"/>
        </w:rPr>
        <w:t xml:space="preserve">insert name of the </w:t>
      </w:r>
      <w:proofErr w:type="spellStart"/>
      <w:r w:rsidRPr="000D29BB">
        <w:rPr>
          <w:rFonts w:ascii="Myriad Pro" w:hAnsi="Myriad Pro"/>
          <w:color w:val="FF0000"/>
          <w:sz w:val="20"/>
          <w:szCs w:val="20"/>
        </w:rPr>
        <w:t>JPE</w:t>
      </w:r>
      <w:proofErr w:type="spellEnd"/>
      <w:r w:rsidR="000D29BB">
        <w:rPr>
          <w:rFonts w:ascii="Myriad Pro" w:hAnsi="Myriad Pro"/>
          <w:color w:val="FF0000"/>
          <w:sz w:val="20"/>
          <w:szCs w:val="20"/>
        </w:rPr>
        <w:t>]</w:t>
      </w:r>
      <w:r w:rsidRPr="000D29BB">
        <w:rPr>
          <w:rFonts w:ascii="Myriad Pro" w:hAnsi="Myriad Pro"/>
          <w:color w:val="FF0000"/>
          <w:sz w:val="20"/>
          <w:szCs w:val="20"/>
        </w:rPr>
        <w:t xml:space="preserve">. </w:t>
      </w:r>
      <w:r w:rsidRPr="000D29BB">
        <w:rPr>
          <w:rFonts w:ascii="Myriad Pro" w:hAnsi="Myriad Pro"/>
          <w:sz w:val="20"/>
          <w:szCs w:val="20"/>
        </w:rPr>
        <w:t xml:space="preserve">Board Members may be compensated with a per diem for serving on the Board. </w:t>
      </w:r>
    </w:p>
    <w:p w:rsidR="00D1130B" w:rsidRPr="000D29BB" w:rsidRDefault="00D1130B" w:rsidP="000D29BB">
      <w:pPr>
        <w:spacing w:after="200"/>
        <w:ind w:left="720" w:hanging="720"/>
        <w:rPr>
          <w:rFonts w:ascii="Myriad Pro" w:hAnsi="Myriad Pro"/>
          <w:color w:val="FF0000"/>
          <w:sz w:val="20"/>
          <w:szCs w:val="20"/>
        </w:rPr>
      </w:pPr>
      <w:r w:rsidRPr="000D29BB">
        <w:rPr>
          <w:rFonts w:ascii="Myriad Pro" w:hAnsi="Myriad Pro"/>
          <w:sz w:val="20"/>
          <w:szCs w:val="20"/>
        </w:rPr>
        <w:t>5.2.</w:t>
      </w:r>
      <w:r w:rsidRPr="000D29BB">
        <w:rPr>
          <w:rFonts w:ascii="Myriad Pro" w:hAnsi="Myriad Pro"/>
          <w:sz w:val="20"/>
          <w:szCs w:val="20"/>
        </w:rPr>
        <w:tab/>
      </w:r>
      <w:r w:rsidRPr="000D29BB">
        <w:rPr>
          <w:rFonts w:ascii="Myriad Pro" w:hAnsi="Myriad Pro"/>
          <w:sz w:val="20"/>
          <w:szCs w:val="20"/>
          <w:u w:val="single"/>
        </w:rPr>
        <w:t>Terms; Vacancies</w:t>
      </w:r>
      <w:r w:rsidRPr="000D29BB">
        <w:rPr>
          <w:rFonts w:ascii="Myriad Pro" w:hAnsi="Myriad Pro"/>
          <w:color w:val="FF0000"/>
          <w:sz w:val="20"/>
          <w:szCs w:val="20"/>
        </w:rPr>
        <w:t>.* Identify length of term (i.e. annual; indefinitely or until the appointing entity makes a change; 2 or 4 years, but remember to stagger so everyone does not rotate out at the same time</w:t>
      </w:r>
      <w:r w:rsidR="000D29BB">
        <w:rPr>
          <w:rFonts w:ascii="Myriad Pro" w:hAnsi="Myriad Pro"/>
          <w:color w:val="FF0000"/>
          <w:sz w:val="20"/>
          <w:szCs w:val="20"/>
        </w:rPr>
        <w:t>]</w:t>
      </w:r>
      <w:r w:rsidRPr="000D29BB">
        <w:rPr>
          <w:rFonts w:ascii="Myriad Pro" w:hAnsi="Myriad Pro"/>
          <w:color w:val="FF0000"/>
          <w:sz w:val="20"/>
          <w:szCs w:val="20"/>
        </w:rPr>
        <w:t>. Consider how a vacancy will be filled. (i.e. the appointing entity shall appoint a designee and/or alternate as soon as a vacancy occurs.</w:t>
      </w:r>
      <w:r w:rsidR="000D29BB">
        <w:rPr>
          <w:rFonts w:ascii="Myriad Pro" w:hAnsi="Myriad Pro"/>
          <w:color w:val="FF0000"/>
          <w:sz w:val="20"/>
          <w:szCs w:val="20"/>
        </w:rPr>
        <w:t>]</w:t>
      </w:r>
    </w:p>
    <w:p w:rsidR="00D1130B" w:rsidRPr="000D29BB" w:rsidRDefault="00D1130B" w:rsidP="000D29BB">
      <w:pPr>
        <w:spacing w:after="200"/>
        <w:ind w:left="720" w:hanging="720"/>
        <w:rPr>
          <w:rFonts w:ascii="Myriad Pro" w:hAnsi="Myriad Pro"/>
          <w:sz w:val="20"/>
          <w:szCs w:val="20"/>
        </w:rPr>
      </w:pPr>
      <w:r w:rsidRPr="000D29BB">
        <w:rPr>
          <w:rFonts w:ascii="Myriad Pro" w:hAnsi="Myriad Pro"/>
          <w:sz w:val="20"/>
          <w:szCs w:val="20"/>
        </w:rPr>
        <w:lastRenderedPageBreak/>
        <w:t>5.3.</w:t>
      </w:r>
      <w:r w:rsidRPr="000D29BB">
        <w:rPr>
          <w:rFonts w:ascii="Myriad Pro" w:hAnsi="Myriad Pro"/>
          <w:sz w:val="20"/>
          <w:szCs w:val="20"/>
        </w:rPr>
        <w:tab/>
      </w:r>
      <w:r w:rsidRPr="000D29BB">
        <w:rPr>
          <w:rFonts w:ascii="Myriad Pro" w:hAnsi="Myriad Pro"/>
          <w:sz w:val="20"/>
          <w:szCs w:val="20"/>
          <w:u w:val="single"/>
        </w:rPr>
        <w:t>Officers of the Board.</w:t>
      </w:r>
      <w:r w:rsidR="00726B58" w:rsidRPr="000D29BB">
        <w:rPr>
          <w:rFonts w:ascii="Myriad Pro" w:hAnsi="Myriad Pro"/>
          <w:color w:val="FF0000"/>
          <w:sz w:val="20"/>
          <w:szCs w:val="20"/>
        </w:rPr>
        <w:t>*</w:t>
      </w:r>
      <w:r w:rsidRPr="000D29BB">
        <w:rPr>
          <w:rFonts w:ascii="Myriad Pro" w:hAnsi="Myriad Pro"/>
          <w:sz w:val="20"/>
          <w:szCs w:val="20"/>
        </w:rPr>
        <w:t xml:space="preserve"> T</w:t>
      </w:r>
      <w:r w:rsidRPr="000D29BB">
        <w:rPr>
          <w:rFonts w:ascii="Myriad Pro" w:hAnsi="Myriad Pro"/>
          <w:color w:val="000000"/>
          <w:sz w:val="20"/>
          <w:szCs w:val="20"/>
        </w:rPr>
        <w:t>he</w:t>
      </w:r>
      <w:r w:rsidRPr="000D29BB">
        <w:rPr>
          <w:rFonts w:ascii="Myriad Pro" w:hAnsi="Myriad Pro"/>
          <w:color w:val="FF0000"/>
          <w:sz w:val="20"/>
          <w:szCs w:val="20"/>
        </w:rPr>
        <w:t xml:space="preserve"> </w:t>
      </w:r>
      <w:r w:rsidRPr="000D29BB">
        <w:rPr>
          <w:rFonts w:ascii="Myriad Pro" w:hAnsi="Myriad Pro"/>
          <w:sz w:val="20"/>
          <w:szCs w:val="20"/>
        </w:rPr>
        <w:t xml:space="preserve">Board shall elect a Chair and Vice Chair from its membership who shall serve </w:t>
      </w:r>
      <w:r w:rsidR="000D29BB">
        <w:rPr>
          <w:rFonts w:ascii="Myriad Pro" w:hAnsi="Myriad Pro"/>
          <w:color w:val="FF0000"/>
          <w:sz w:val="20"/>
          <w:szCs w:val="20"/>
        </w:rPr>
        <w:t>[</w:t>
      </w:r>
      <w:r w:rsidRPr="000D29BB">
        <w:rPr>
          <w:rFonts w:ascii="Myriad Pro" w:hAnsi="Myriad Pro"/>
          <w:color w:val="FF0000"/>
          <w:sz w:val="20"/>
          <w:szCs w:val="20"/>
        </w:rPr>
        <w:t>insert term</w:t>
      </w:r>
      <w:r w:rsidR="000D29BB">
        <w:rPr>
          <w:rFonts w:ascii="Myriad Pro" w:hAnsi="Myriad Pro"/>
          <w:color w:val="FF0000"/>
          <w:sz w:val="20"/>
          <w:szCs w:val="20"/>
        </w:rPr>
        <w:t>]</w:t>
      </w:r>
      <w:r w:rsidRPr="000D29BB">
        <w:rPr>
          <w:rFonts w:ascii="Myriad Pro" w:hAnsi="Myriad Pro"/>
          <w:color w:val="FF0000"/>
          <w:sz w:val="20"/>
          <w:szCs w:val="20"/>
        </w:rPr>
        <w:t>.</w:t>
      </w:r>
      <w:r w:rsidRPr="000D29BB">
        <w:rPr>
          <w:rFonts w:ascii="Myriad Pro" w:hAnsi="Myriad Pro"/>
          <w:sz w:val="20"/>
          <w:szCs w:val="20"/>
        </w:rPr>
        <w:t xml:space="preserve"> </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 xml:space="preserve">5.3.1. </w:t>
      </w:r>
      <w:r w:rsidRPr="000D29BB">
        <w:rPr>
          <w:rFonts w:ascii="Myriad Pro" w:hAnsi="Myriad Pro"/>
          <w:sz w:val="20"/>
          <w:szCs w:val="20"/>
          <w:u w:val="single"/>
        </w:rPr>
        <w:t>Election of Officers.</w:t>
      </w:r>
      <w:r w:rsidRPr="000D29BB">
        <w:rPr>
          <w:rFonts w:ascii="Myriad Pro" w:hAnsi="Myriad Pro"/>
          <w:color w:val="FF0000"/>
          <w:sz w:val="20"/>
          <w:szCs w:val="20"/>
        </w:rPr>
        <w:t>*</w:t>
      </w:r>
      <w:r w:rsidRPr="000D29BB">
        <w:rPr>
          <w:rFonts w:ascii="Myriad Pro" w:hAnsi="Myriad Pro"/>
          <w:sz w:val="20"/>
          <w:szCs w:val="20"/>
        </w:rPr>
        <w:t xml:space="preserve"> The election of the Chair and Vice-Chair shall be conducted </w:t>
      </w:r>
      <w:r w:rsidR="000D29BB">
        <w:rPr>
          <w:rFonts w:ascii="Myriad Pro" w:hAnsi="Myriad Pro"/>
          <w:color w:val="FF0000"/>
          <w:sz w:val="20"/>
          <w:szCs w:val="20"/>
        </w:rPr>
        <w:t>[</w:t>
      </w:r>
      <w:r w:rsidRPr="000D29BB">
        <w:rPr>
          <w:rFonts w:ascii="Myriad Pro" w:hAnsi="Myriad Pro"/>
          <w:color w:val="FF0000"/>
          <w:sz w:val="20"/>
          <w:szCs w:val="20"/>
        </w:rPr>
        <w:t>insert when the election will occur</w:t>
      </w:r>
      <w:r w:rsidR="000D29BB">
        <w:rPr>
          <w:rFonts w:ascii="Myriad Pro" w:hAnsi="Myriad Pro"/>
          <w:color w:val="FF0000"/>
          <w:sz w:val="20"/>
          <w:szCs w:val="20"/>
        </w:rPr>
        <w:t>]</w:t>
      </w:r>
      <w:r w:rsidRPr="000D29BB">
        <w:rPr>
          <w:rFonts w:ascii="Myriad Pro" w:hAnsi="Myriad Pro"/>
          <w:color w:val="FF0000"/>
          <w:sz w:val="20"/>
          <w:szCs w:val="20"/>
        </w:rPr>
        <w:t>.</w:t>
      </w:r>
      <w:r w:rsidRPr="000D29BB">
        <w:rPr>
          <w:rFonts w:ascii="Myriad Pro" w:hAnsi="Myriad Pro"/>
          <w:sz w:val="20"/>
          <w:szCs w:val="20"/>
        </w:rPr>
        <w:t xml:space="preserve"> </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 xml:space="preserve">5.3.2. </w:t>
      </w:r>
      <w:r w:rsidRPr="000D29BB">
        <w:rPr>
          <w:rFonts w:ascii="Myriad Pro" w:hAnsi="Myriad Pro"/>
          <w:sz w:val="20"/>
          <w:szCs w:val="20"/>
          <w:u w:val="single"/>
        </w:rPr>
        <w:t>Additions to the Board.</w:t>
      </w:r>
      <w:r w:rsidRPr="000D29BB">
        <w:rPr>
          <w:rFonts w:ascii="Myriad Pro" w:hAnsi="Myriad Pro"/>
          <w:color w:val="FF0000"/>
          <w:sz w:val="20"/>
          <w:szCs w:val="20"/>
        </w:rPr>
        <w:t>*</w:t>
      </w:r>
      <w:r w:rsidRPr="000D29BB">
        <w:rPr>
          <w:rFonts w:ascii="Myriad Pro" w:hAnsi="Myriad Pro"/>
          <w:sz w:val="20"/>
          <w:szCs w:val="20"/>
        </w:rPr>
        <w:t xml:space="preserve"> The Board may elect or appoint such other officers as it deems necessary to conduct the affairs of the organization.</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 xml:space="preserve">5.3.3. </w:t>
      </w:r>
      <w:r w:rsidRPr="000D29BB">
        <w:rPr>
          <w:rFonts w:ascii="Myriad Pro" w:hAnsi="Myriad Pro"/>
          <w:sz w:val="20"/>
          <w:szCs w:val="20"/>
          <w:u w:val="single"/>
        </w:rPr>
        <w:t>Secretary/Treasurer.</w:t>
      </w:r>
      <w:r w:rsidRPr="000D29BB">
        <w:rPr>
          <w:rFonts w:ascii="Myriad Pro" w:hAnsi="Myriad Pro"/>
          <w:color w:val="FF0000"/>
          <w:sz w:val="20"/>
          <w:szCs w:val="20"/>
        </w:rPr>
        <w:t>*</w:t>
      </w:r>
      <w:r w:rsidRPr="000D29BB">
        <w:rPr>
          <w:rFonts w:ascii="Myriad Pro" w:hAnsi="Myriad Pro"/>
          <w:sz w:val="20"/>
          <w:szCs w:val="20"/>
        </w:rPr>
        <w:t xml:space="preserve"> The Board may elect or appoint a secretary/treasurer. </w:t>
      </w:r>
    </w:p>
    <w:p w:rsidR="00D1130B" w:rsidRPr="000D29BB" w:rsidRDefault="00D1130B" w:rsidP="000D29BB">
      <w:pPr>
        <w:spacing w:after="200"/>
        <w:ind w:left="1440" w:hanging="720"/>
        <w:rPr>
          <w:rFonts w:ascii="Myriad Pro" w:hAnsi="Myriad Pro"/>
          <w:sz w:val="20"/>
          <w:szCs w:val="20"/>
        </w:rPr>
      </w:pPr>
      <w:r w:rsidRPr="000D29BB">
        <w:rPr>
          <w:rFonts w:ascii="Myriad Pro" w:hAnsi="Myriad Pro"/>
          <w:sz w:val="20"/>
          <w:szCs w:val="20"/>
        </w:rPr>
        <w:t xml:space="preserve">5.3.4. </w:t>
      </w:r>
      <w:r w:rsidRPr="000D29BB">
        <w:rPr>
          <w:rFonts w:ascii="Myriad Pro" w:hAnsi="Myriad Pro"/>
          <w:sz w:val="20"/>
          <w:szCs w:val="20"/>
          <w:u w:val="single"/>
        </w:rPr>
        <w:t>Committees.</w:t>
      </w:r>
      <w:r w:rsidRPr="000D29BB">
        <w:rPr>
          <w:rFonts w:ascii="Myriad Pro" w:hAnsi="Myriad Pro"/>
          <w:color w:val="FF0000"/>
          <w:sz w:val="20"/>
          <w:szCs w:val="20"/>
        </w:rPr>
        <w:t>*</w:t>
      </w:r>
      <w:r w:rsidRPr="000D29BB">
        <w:rPr>
          <w:rFonts w:ascii="Myriad Pro" w:hAnsi="Myriad Pro"/>
          <w:sz w:val="20"/>
          <w:szCs w:val="20"/>
        </w:rPr>
        <w:t xml:space="preserve"> The Board shall have the authority to appoint such committees as it deems necessary to fulfill the purpose of the organization.</w:t>
      </w:r>
    </w:p>
    <w:p w:rsidR="00D1130B" w:rsidRPr="000D29BB" w:rsidRDefault="00D1130B" w:rsidP="000D29BB">
      <w:pPr>
        <w:spacing w:after="200"/>
        <w:ind w:left="720" w:hanging="720"/>
        <w:rPr>
          <w:rFonts w:ascii="Myriad Pro" w:hAnsi="Myriad Pro"/>
          <w:sz w:val="20"/>
          <w:szCs w:val="20"/>
        </w:rPr>
      </w:pPr>
      <w:r w:rsidRPr="000D29BB">
        <w:rPr>
          <w:rFonts w:ascii="Myriad Pro" w:hAnsi="Myriad Pro"/>
          <w:sz w:val="20"/>
          <w:szCs w:val="20"/>
        </w:rPr>
        <w:t>5.4.</w:t>
      </w:r>
      <w:r w:rsidRPr="000D29BB">
        <w:rPr>
          <w:rFonts w:ascii="Myriad Pro" w:hAnsi="Myriad Pro"/>
          <w:sz w:val="20"/>
          <w:szCs w:val="20"/>
        </w:rPr>
        <w:tab/>
      </w:r>
      <w:r w:rsidRPr="000D29BB">
        <w:rPr>
          <w:rFonts w:ascii="Myriad Pro" w:hAnsi="Myriad Pro"/>
          <w:sz w:val="20"/>
          <w:szCs w:val="20"/>
          <w:u w:val="single"/>
        </w:rPr>
        <w:t>Meetings</w:t>
      </w:r>
      <w:r w:rsidRPr="000D29BB">
        <w:rPr>
          <w:rFonts w:ascii="Myriad Pro" w:hAnsi="Myriad Pro"/>
          <w:sz w:val="20"/>
          <w:szCs w:val="20"/>
        </w:rPr>
        <w:t xml:space="preserve">. The Board shall comply with Minnesota Statutes Chapter 13D (Open Meeting Law). </w:t>
      </w:r>
    </w:p>
    <w:p w:rsidR="00D1130B" w:rsidRPr="000D29BB" w:rsidRDefault="00D1130B" w:rsidP="000D29BB">
      <w:pPr>
        <w:spacing w:after="200"/>
        <w:ind w:left="720" w:hanging="720"/>
        <w:rPr>
          <w:rFonts w:ascii="Myriad Pro" w:hAnsi="Myriad Pro"/>
          <w:color w:val="FF0000"/>
          <w:sz w:val="20"/>
          <w:szCs w:val="20"/>
        </w:rPr>
      </w:pPr>
      <w:r w:rsidRPr="000D29BB">
        <w:rPr>
          <w:rFonts w:ascii="Myriad Pro" w:hAnsi="Myriad Pro"/>
          <w:color w:val="000000"/>
          <w:sz w:val="20"/>
          <w:szCs w:val="20"/>
        </w:rPr>
        <w:t>5.5.</w:t>
      </w:r>
      <w:r w:rsidRPr="000D29BB">
        <w:rPr>
          <w:rFonts w:ascii="Myriad Pro" w:hAnsi="Myriad Pro"/>
          <w:color w:val="000000"/>
          <w:sz w:val="20"/>
          <w:szCs w:val="20"/>
        </w:rPr>
        <w:tab/>
      </w:r>
      <w:r w:rsidRPr="000D29BB">
        <w:rPr>
          <w:rFonts w:ascii="Myriad Pro" w:hAnsi="Myriad Pro"/>
          <w:color w:val="000000"/>
          <w:sz w:val="20"/>
          <w:szCs w:val="20"/>
          <w:u w:val="single"/>
        </w:rPr>
        <w:t>Voting</w:t>
      </w:r>
      <w:r w:rsidRPr="000D29BB">
        <w:rPr>
          <w:rFonts w:ascii="Myriad Pro" w:hAnsi="Myriad Pro"/>
          <w:color w:val="000000"/>
          <w:sz w:val="20"/>
          <w:szCs w:val="20"/>
        </w:rPr>
        <w:t>.</w:t>
      </w:r>
      <w:r w:rsidRPr="000D29BB">
        <w:rPr>
          <w:rFonts w:ascii="Myriad Pro" w:hAnsi="Myriad Pro"/>
          <w:color w:val="FF0000"/>
          <w:sz w:val="20"/>
          <w:szCs w:val="20"/>
        </w:rPr>
        <w:t>*</w:t>
      </w:r>
      <w:r w:rsidRPr="000D29BB">
        <w:rPr>
          <w:rFonts w:ascii="Myriad Pro" w:hAnsi="Myriad Pro"/>
          <w:sz w:val="20"/>
          <w:szCs w:val="20"/>
        </w:rPr>
        <w:t xml:space="preserve"> A quorum shall consist of no less than fifty-one percent (51%) of board members or alternates eligible to vote. Board actions shall be determined by a majority of the votes cast at the meeting. Abstentions shall not be counted as votes cast for the purpose of this section. Proxy votes are not permitted. </w:t>
      </w:r>
    </w:p>
    <w:p w:rsidR="00D1130B" w:rsidRPr="000D29BB" w:rsidRDefault="00D1130B" w:rsidP="000D29BB">
      <w:pPr>
        <w:pStyle w:val="BodyTextIndent"/>
        <w:spacing w:after="200"/>
        <w:ind w:left="720"/>
        <w:jc w:val="left"/>
        <w:rPr>
          <w:rFonts w:ascii="Myriad Pro" w:hAnsi="Myriad Pro"/>
          <w:sz w:val="20"/>
        </w:rPr>
      </w:pPr>
      <w:r w:rsidRPr="000D29BB">
        <w:rPr>
          <w:rFonts w:ascii="Myriad Pro" w:hAnsi="Myriad Pro"/>
          <w:color w:val="000000"/>
          <w:sz w:val="20"/>
        </w:rPr>
        <w:t>5.6.</w:t>
      </w:r>
      <w:r w:rsidRPr="000D29BB">
        <w:rPr>
          <w:rFonts w:ascii="Myriad Pro" w:hAnsi="Myriad Pro"/>
          <w:color w:val="000000"/>
          <w:sz w:val="20"/>
        </w:rPr>
        <w:tab/>
      </w:r>
      <w:r w:rsidRPr="000D29BB">
        <w:rPr>
          <w:rFonts w:ascii="Myriad Pro" w:hAnsi="Myriad Pro"/>
          <w:color w:val="000000"/>
          <w:sz w:val="20"/>
          <w:u w:val="single"/>
        </w:rPr>
        <w:t>By-Laws</w:t>
      </w:r>
      <w:r w:rsidRPr="000D29BB">
        <w:rPr>
          <w:rFonts w:ascii="Myriad Pro" w:hAnsi="Myriad Pro"/>
          <w:color w:val="000000"/>
          <w:sz w:val="20"/>
        </w:rPr>
        <w:t xml:space="preserve">. </w:t>
      </w:r>
      <w:r w:rsidRPr="000D29BB">
        <w:rPr>
          <w:rFonts w:ascii="Myriad Pro" w:hAnsi="Myriad Pro"/>
          <w:sz w:val="20"/>
        </w:rPr>
        <w:t>The Board may adopt bylaws to govern its operations. Such bylaws shall be consistent with the Agreement and applicable law.</w:t>
      </w:r>
    </w:p>
    <w:p w:rsidR="00D1130B" w:rsidRPr="000D29BB" w:rsidRDefault="00D1130B" w:rsidP="000D29BB">
      <w:pPr>
        <w:spacing w:after="200"/>
        <w:ind w:left="720" w:hanging="720"/>
        <w:rPr>
          <w:rFonts w:ascii="Myriad Pro" w:hAnsi="Myriad Pro"/>
          <w:color w:val="FF0000"/>
          <w:sz w:val="20"/>
          <w:szCs w:val="20"/>
        </w:rPr>
      </w:pPr>
      <w:r w:rsidRPr="000D29BB">
        <w:rPr>
          <w:rFonts w:ascii="Myriad Pro" w:hAnsi="Myriad Pro"/>
          <w:sz w:val="20"/>
          <w:szCs w:val="20"/>
        </w:rPr>
        <w:t>5.7.</w:t>
      </w:r>
      <w:r w:rsidRPr="000D29BB">
        <w:rPr>
          <w:rFonts w:ascii="Myriad Pro" w:hAnsi="Myriad Pro"/>
          <w:sz w:val="20"/>
          <w:szCs w:val="20"/>
        </w:rPr>
        <w:tab/>
      </w:r>
      <w:r w:rsidRPr="000D29BB">
        <w:rPr>
          <w:rFonts w:ascii="Myriad Pro" w:hAnsi="Myriad Pro"/>
          <w:sz w:val="20"/>
          <w:szCs w:val="20"/>
          <w:u w:val="single"/>
        </w:rPr>
        <w:t>Amendments</w:t>
      </w:r>
      <w:r w:rsidRPr="000D29BB">
        <w:rPr>
          <w:rFonts w:ascii="Myriad Pro" w:hAnsi="Myriad Pro"/>
          <w:sz w:val="20"/>
          <w:szCs w:val="20"/>
        </w:rPr>
        <w:t xml:space="preserve">. This Agreement may be amended from time to time as deemed necessary. </w:t>
      </w:r>
    </w:p>
    <w:p w:rsidR="00D1130B" w:rsidRPr="000D29BB" w:rsidRDefault="00D1130B" w:rsidP="000D29BB">
      <w:pPr>
        <w:numPr>
          <w:ilvl w:val="1"/>
          <w:numId w:val="8"/>
        </w:numPr>
        <w:spacing w:after="200" w:line="240" w:lineRule="auto"/>
        <w:rPr>
          <w:rFonts w:ascii="Myriad Pro" w:hAnsi="Myriad Pro"/>
          <w:sz w:val="20"/>
          <w:szCs w:val="20"/>
        </w:rPr>
      </w:pPr>
      <w:r w:rsidRPr="000D29BB">
        <w:rPr>
          <w:rFonts w:ascii="Myriad Pro" w:hAnsi="Myriad Pro"/>
          <w:sz w:val="20"/>
          <w:szCs w:val="20"/>
          <w:u w:val="single"/>
        </w:rPr>
        <w:t>Records, Accounts and Reports</w:t>
      </w:r>
      <w:r w:rsidRPr="000D29BB">
        <w:rPr>
          <w:rFonts w:ascii="Myriad Pro" w:hAnsi="Myriad Pro"/>
          <w:sz w:val="20"/>
          <w:szCs w:val="20"/>
        </w:rPr>
        <w:t>.</w:t>
      </w:r>
      <w:r w:rsidRPr="000D29BB">
        <w:rPr>
          <w:rFonts w:ascii="Myriad Pro" w:hAnsi="Myriad Pro"/>
          <w:color w:val="FF0000"/>
          <w:sz w:val="20"/>
          <w:szCs w:val="20"/>
        </w:rPr>
        <w:t xml:space="preserve">* </w:t>
      </w:r>
    </w:p>
    <w:p w:rsidR="00D1130B" w:rsidRPr="000D29BB" w:rsidRDefault="00D1130B" w:rsidP="000D29BB">
      <w:pPr>
        <w:tabs>
          <w:tab w:val="left" w:pos="1440"/>
        </w:tabs>
        <w:spacing w:after="200"/>
        <w:ind w:left="1440" w:hanging="720"/>
        <w:rPr>
          <w:rFonts w:ascii="Myriad Pro" w:hAnsi="Myriad Pro"/>
          <w:spacing w:val="-3"/>
          <w:sz w:val="20"/>
          <w:szCs w:val="20"/>
          <w:highlight w:val="yellow"/>
        </w:rPr>
      </w:pPr>
      <w:r w:rsidRPr="000D29BB">
        <w:rPr>
          <w:rFonts w:ascii="Myriad Pro" w:hAnsi="Myriad Pro"/>
          <w:sz w:val="20"/>
          <w:szCs w:val="20"/>
        </w:rPr>
        <w:t xml:space="preserve">5.8.1. </w:t>
      </w:r>
      <w:r w:rsidRPr="000D29BB">
        <w:rPr>
          <w:rFonts w:ascii="Myriad Pro" w:hAnsi="Myriad Pro"/>
          <w:sz w:val="20"/>
          <w:szCs w:val="20"/>
          <w:u w:val="single"/>
        </w:rPr>
        <w:t>Records and Reports</w:t>
      </w:r>
      <w:r w:rsidRPr="000D29BB">
        <w:rPr>
          <w:rFonts w:ascii="Myriad Pro" w:hAnsi="Myriad Pro"/>
          <w:sz w:val="20"/>
          <w:szCs w:val="20"/>
        </w:rPr>
        <w:t xml:space="preserve">. The books and records, including minutes and the original fully executed Agreement, of the Board shall be subject to the provisions of </w:t>
      </w:r>
      <w:r w:rsidRPr="000D29BB">
        <w:rPr>
          <w:rFonts w:ascii="Myriad Pro" w:hAnsi="Myriad Pro"/>
          <w:spacing w:val="-3"/>
          <w:sz w:val="20"/>
          <w:szCs w:val="20"/>
        </w:rPr>
        <w:t xml:space="preserve">Minn. Stat. Ch. 13. They shall be maintained at </w:t>
      </w:r>
      <w:r w:rsidR="000D29BB">
        <w:rPr>
          <w:rFonts w:ascii="Myriad Pro" w:hAnsi="Myriad Pro"/>
          <w:color w:val="FF0000"/>
          <w:spacing w:val="-3"/>
          <w:sz w:val="20"/>
          <w:szCs w:val="20"/>
        </w:rPr>
        <w:t>[</w:t>
      </w:r>
      <w:r w:rsidRPr="000D29BB">
        <w:rPr>
          <w:rFonts w:ascii="Myriad Pro" w:hAnsi="Myriad Pro"/>
          <w:color w:val="FF0000"/>
          <w:spacing w:val="-3"/>
          <w:sz w:val="20"/>
          <w:szCs w:val="20"/>
        </w:rPr>
        <w:t>insert official location</w:t>
      </w:r>
      <w:r w:rsidR="000D29BB">
        <w:rPr>
          <w:rFonts w:ascii="Myriad Pro" w:hAnsi="Myriad Pro"/>
          <w:color w:val="FF0000"/>
          <w:spacing w:val="-3"/>
          <w:sz w:val="20"/>
          <w:szCs w:val="20"/>
        </w:rPr>
        <w:t>]</w:t>
      </w:r>
      <w:r w:rsidRPr="000D29BB">
        <w:rPr>
          <w:rFonts w:ascii="Myriad Pro" w:hAnsi="Myriad Pro"/>
          <w:color w:val="FF0000"/>
          <w:spacing w:val="-3"/>
          <w:sz w:val="20"/>
          <w:szCs w:val="20"/>
        </w:rPr>
        <w:t xml:space="preserve">. </w:t>
      </w:r>
      <w:r w:rsidRPr="000D29BB">
        <w:rPr>
          <w:rFonts w:ascii="Myriad Pro" w:hAnsi="Myriad Pro"/>
          <w:spacing w:val="-3"/>
          <w:sz w:val="20"/>
          <w:szCs w:val="20"/>
        </w:rPr>
        <w:t>Records, accounts and reports shall be maintained by the Secretary/Treasurer.</w:t>
      </w:r>
      <w:r w:rsidRPr="000D29BB">
        <w:rPr>
          <w:rFonts w:ascii="Myriad Pro" w:hAnsi="Myriad Pro"/>
          <w:spacing w:val="-3"/>
          <w:sz w:val="20"/>
          <w:szCs w:val="20"/>
          <w:highlight w:val="yellow"/>
        </w:rPr>
        <w:t xml:space="preserve"> </w:t>
      </w:r>
    </w:p>
    <w:p w:rsidR="00D1130B" w:rsidRPr="000D29BB" w:rsidRDefault="00D1130B" w:rsidP="000D29BB">
      <w:pPr>
        <w:tabs>
          <w:tab w:val="left" w:pos="1440"/>
        </w:tabs>
        <w:spacing w:after="200"/>
        <w:ind w:left="1440" w:hanging="720"/>
        <w:rPr>
          <w:rFonts w:ascii="Myriad Pro" w:hAnsi="Myriad Pro"/>
          <w:color w:val="FF0000"/>
          <w:spacing w:val="-3"/>
          <w:sz w:val="20"/>
          <w:szCs w:val="20"/>
        </w:rPr>
      </w:pPr>
      <w:r w:rsidRPr="000D29BB">
        <w:rPr>
          <w:rFonts w:ascii="Myriad Pro" w:hAnsi="Myriad Pro"/>
          <w:spacing w:val="-3"/>
          <w:sz w:val="20"/>
          <w:szCs w:val="20"/>
        </w:rPr>
        <w:t>5.8.2.</w:t>
      </w:r>
      <w:r w:rsidRPr="000D29BB">
        <w:rPr>
          <w:rFonts w:ascii="Myriad Pro" w:hAnsi="Myriad Pro"/>
          <w:spacing w:val="-3"/>
          <w:sz w:val="20"/>
          <w:szCs w:val="20"/>
        </w:rPr>
        <w:tab/>
      </w:r>
      <w:r w:rsidRPr="000D29BB">
        <w:rPr>
          <w:rFonts w:ascii="Myriad Pro" w:hAnsi="Myriad Pro"/>
          <w:spacing w:val="-3"/>
          <w:sz w:val="20"/>
          <w:szCs w:val="20"/>
          <w:u w:val="single"/>
        </w:rPr>
        <w:t>Receipts and Disbursements</w:t>
      </w:r>
      <w:r w:rsidRPr="000D29BB">
        <w:rPr>
          <w:rFonts w:ascii="Myriad Pro" w:hAnsi="Myriad Pro"/>
          <w:spacing w:val="-3"/>
          <w:sz w:val="20"/>
          <w:szCs w:val="20"/>
        </w:rPr>
        <w:t xml:space="preserve">. The </w:t>
      </w:r>
      <w:r w:rsidR="000D29BB">
        <w:rPr>
          <w:rFonts w:ascii="Myriad Pro" w:hAnsi="Myriad Pro"/>
          <w:color w:val="FF0000"/>
          <w:spacing w:val="-3"/>
          <w:sz w:val="20"/>
          <w:szCs w:val="20"/>
        </w:rPr>
        <w:t>[</w:t>
      </w:r>
      <w:r w:rsidRPr="000D29BB">
        <w:rPr>
          <w:rFonts w:ascii="Myriad Pro" w:hAnsi="Myriad Pro"/>
          <w:color w:val="FF0000"/>
          <w:spacing w:val="-3"/>
          <w:sz w:val="20"/>
          <w:szCs w:val="20"/>
        </w:rPr>
        <w:t xml:space="preserve">insert name of </w:t>
      </w:r>
      <w:proofErr w:type="spellStart"/>
      <w:r w:rsidRPr="000D29BB">
        <w:rPr>
          <w:rFonts w:ascii="Myriad Pro" w:hAnsi="Myriad Pro"/>
          <w:color w:val="FF0000"/>
          <w:spacing w:val="-3"/>
          <w:sz w:val="20"/>
          <w:szCs w:val="20"/>
        </w:rPr>
        <w:t>JPE</w:t>
      </w:r>
      <w:proofErr w:type="spellEnd"/>
      <w:r w:rsidR="000D29BB">
        <w:rPr>
          <w:rFonts w:ascii="Myriad Pro" w:hAnsi="Myriad Pro"/>
          <w:color w:val="FF0000"/>
          <w:spacing w:val="-3"/>
          <w:sz w:val="20"/>
          <w:szCs w:val="20"/>
        </w:rPr>
        <w:t>]</w:t>
      </w:r>
      <w:r w:rsidRPr="000D29BB">
        <w:rPr>
          <w:rFonts w:ascii="Myriad Pro" w:hAnsi="Myriad Pro"/>
          <w:spacing w:val="-3"/>
          <w:sz w:val="20"/>
          <w:szCs w:val="20"/>
        </w:rPr>
        <w:t xml:space="preserve"> will ensure strict accountability for all funds of the organization and will require reports on all receipts and disbursements made to, or on behalf of the </w:t>
      </w:r>
      <w:r w:rsidR="000D29BB">
        <w:rPr>
          <w:rFonts w:ascii="Myriad Pro" w:hAnsi="Myriad Pro"/>
          <w:color w:val="FF0000"/>
          <w:spacing w:val="-3"/>
          <w:sz w:val="20"/>
          <w:szCs w:val="20"/>
        </w:rPr>
        <w:t>[</w:t>
      </w:r>
      <w:r w:rsidRPr="000D29BB">
        <w:rPr>
          <w:rFonts w:ascii="Myriad Pro" w:hAnsi="Myriad Pro"/>
          <w:color w:val="FF0000"/>
          <w:spacing w:val="-3"/>
          <w:sz w:val="20"/>
          <w:szCs w:val="20"/>
        </w:rPr>
        <w:t xml:space="preserve">insert name of the </w:t>
      </w:r>
      <w:proofErr w:type="spellStart"/>
      <w:r w:rsidRPr="000D29BB">
        <w:rPr>
          <w:rFonts w:ascii="Myriad Pro" w:hAnsi="Myriad Pro"/>
          <w:color w:val="FF0000"/>
          <w:spacing w:val="-3"/>
          <w:sz w:val="20"/>
          <w:szCs w:val="20"/>
        </w:rPr>
        <w:t>JPE</w:t>
      </w:r>
      <w:proofErr w:type="spellEnd"/>
      <w:r w:rsidR="000D29BB">
        <w:rPr>
          <w:rFonts w:ascii="Myriad Pro" w:hAnsi="Myriad Pro"/>
          <w:color w:val="FF0000"/>
          <w:spacing w:val="-3"/>
          <w:sz w:val="20"/>
          <w:szCs w:val="20"/>
        </w:rPr>
        <w:t>]</w:t>
      </w:r>
      <w:r w:rsidRPr="000D29BB">
        <w:rPr>
          <w:rFonts w:ascii="Myriad Pro" w:hAnsi="Myriad Pro"/>
          <w:color w:val="FF0000"/>
          <w:spacing w:val="-3"/>
          <w:sz w:val="20"/>
          <w:szCs w:val="20"/>
        </w:rPr>
        <w:t>.</w:t>
      </w:r>
    </w:p>
    <w:p w:rsidR="00D1130B" w:rsidRPr="00702B51" w:rsidRDefault="00D1130B" w:rsidP="00726B58">
      <w:pPr>
        <w:rPr>
          <w:rFonts w:ascii="ITC Avant Garde Std Bk" w:hAnsi="ITC Avant Garde Std Bk"/>
          <w:b/>
          <w:sz w:val="28"/>
          <w:szCs w:val="28"/>
        </w:rPr>
      </w:pPr>
      <w:r w:rsidRPr="00702B51">
        <w:rPr>
          <w:rFonts w:ascii="ITC Avant Garde Std Bk" w:hAnsi="ITC Avant Garde Std Bk"/>
          <w:b/>
          <w:sz w:val="28"/>
          <w:szCs w:val="28"/>
        </w:rPr>
        <w:t>Article 6</w:t>
      </w:r>
    </w:p>
    <w:p w:rsidR="00D1130B" w:rsidRPr="00F94FB1" w:rsidRDefault="00D1130B" w:rsidP="00F94FB1">
      <w:pPr>
        <w:spacing w:after="200"/>
        <w:rPr>
          <w:rFonts w:ascii="Myriad Pro" w:hAnsi="Myriad Pro"/>
          <w:b/>
          <w:sz w:val="20"/>
          <w:szCs w:val="20"/>
        </w:rPr>
      </w:pPr>
      <w:r w:rsidRPr="00F94FB1">
        <w:rPr>
          <w:rFonts w:ascii="Myriad Pro" w:hAnsi="Myriad Pro"/>
          <w:b/>
          <w:sz w:val="20"/>
          <w:szCs w:val="20"/>
        </w:rPr>
        <w:t xml:space="preserve">Duties of the Board </w:t>
      </w:r>
      <w:r w:rsidR="000D29BB" w:rsidRPr="00F94FB1">
        <w:rPr>
          <w:rFonts w:ascii="Myriad Pro" w:hAnsi="Myriad Pro"/>
          <w:b/>
          <w:color w:val="FF0000"/>
          <w:sz w:val="20"/>
          <w:szCs w:val="20"/>
        </w:rPr>
        <w:t>[</w:t>
      </w:r>
      <w:r w:rsidRPr="00F94FB1">
        <w:rPr>
          <w:rFonts w:ascii="Myriad Pro" w:hAnsi="Myriad Pro"/>
          <w:b/>
          <w:color w:val="FF0000"/>
          <w:sz w:val="20"/>
          <w:szCs w:val="20"/>
        </w:rPr>
        <w:t>Optional</w:t>
      </w:r>
      <w:r w:rsidR="000D29BB" w:rsidRPr="00F94FB1">
        <w:rPr>
          <w:rFonts w:ascii="Myriad Pro" w:hAnsi="Myriad Pro"/>
          <w:b/>
          <w:color w:val="FF0000"/>
          <w:sz w:val="20"/>
          <w:szCs w:val="20"/>
        </w:rPr>
        <w:t>]</w:t>
      </w:r>
    </w:p>
    <w:p w:rsidR="00D1130B" w:rsidRPr="00F94FB1" w:rsidRDefault="00D1130B" w:rsidP="00F94FB1">
      <w:pPr>
        <w:tabs>
          <w:tab w:val="left" w:pos="0"/>
        </w:tabs>
        <w:spacing w:after="200"/>
        <w:ind w:left="810" w:hanging="810"/>
        <w:rPr>
          <w:rFonts w:ascii="Myriad Pro" w:hAnsi="Myriad Pro"/>
          <w:sz w:val="20"/>
          <w:szCs w:val="20"/>
        </w:rPr>
      </w:pPr>
      <w:r w:rsidRPr="00F94FB1">
        <w:rPr>
          <w:rFonts w:ascii="Myriad Pro" w:hAnsi="Myriad Pro"/>
          <w:sz w:val="20"/>
          <w:szCs w:val="20"/>
        </w:rPr>
        <w:t xml:space="preserve">The Board shall formulate a plan to carry out its purposes pursuant to Article 2. </w:t>
      </w:r>
    </w:p>
    <w:p w:rsidR="00D1130B" w:rsidRPr="00702B51" w:rsidRDefault="00D1130B" w:rsidP="00726B58">
      <w:pPr>
        <w:rPr>
          <w:rFonts w:ascii="ITC Avant Garde Std Bk" w:hAnsi="ITC Avant Garde Std Bk"/>
          <w:b/>
          <w:sz w:val="28"/>
          <w:szCs w:val="28"/>
        </w:rPr>
      </w:pPr>
      <w:r w:rsidRPr="00702B51">
        <w:rPr>
          <w:rFonts w:ascii="ITC Avant Garde Std Bk" w:hAnsi="ITC Avant Garde Std Bk"/>
          <w:b/>
          <w:sz w:val="28"/>
          <w:szCs w:val="28"/>
        </w:rPr>
        <w:t>Article 7</w:t>
      </w:r>
    </w:p>
    <w:p w:rsidR="00D1130B" w:rsidRPr="00F94FB1" w:rsidRDefault="00D1130B" w:rsidP="00F94FB1">
      <w:pPr>
        <w:spacing w:after="200"/>
        <w:ind w:left="720" w:hanging="720"/>
        <w:rPr>
          <w:rFonts w:ascii="Myriad Pro" w:hAnsi="Myriad Pro"/>
          <w:b/>
          <w:sz w:val="20"/>
          <w:szCs w:val="20"/>
        </w:rPr>
      </w:pPr>
      <w:r w:rsidRPr="00F94FB1">
        <w:rPr>
          <w:rFonts w:ascii="Myriad Pro" w:hAnsi="Myriad Pro"/>
          <w:b/>
          <w:sz w:val="20"/>
          <w:szCs w:val="20"/>
        </w:rPr>
        <w:t xml:space="preserve">Reservation of Authority </w:t>
      </w:r>
      <w:r w:rsidR="000D29BB" w:rsidRPr="00F94FB1">
        <w:rPr>
          <w:rFonts w:ascii="Myriad Pro" w:hAnsi="Myriad Pro"/>
          <w:b/>
          <w:color w:val="FF0000"/>
          <w:sz w:val="20"/>
          <w:szCs w:val="20"/>
        </w:rPr>
        <w:t>[</w:t>
      </w:r>
      <w:r w:rsidRPr="00F94FB1">
        <w:rPr>
          <w:rFonts w:ascii="Myriad Pro" w:hAnsi="Myriad Pro"/>
          <w:b/>
          <w:color w:val="FF0000"/>
          <w:sz w:val="20"/>
          <w:szCs w:val="20"/>
        </w:rPr>
        <w:t>Optional</w:t>
      </w:r>
      <w:r w:rsidR="000D29BB" w:rsidRPr="00F94FB1">
        <w:rPr>
          <w:rFonts w:ascii="Myriad Pro" w:hAnsi="Myriad Pro"/>
          <w:b/>
          <w:color w:val="FF0000"/>
          <w:sz w:val="20"/>
          <w:szCs w:val="20"/>
        </w:rPr>
        <w:t>]</w:t>
      </w:r>
    </w:p>
    <w:p w:rsidR="00D1130B" w:rsidRPr="00F94FB1" w:rsidRDefault="00D1130B" w:rsidP="00F94FB1">
      <w:pPr>
        <w:spacing w:after="200"/>
        <w:rPr>
          <w:rFonts w:ascii="Myriad Pro" w:hAnsi="Myriad Pro"/>
          <w:sz w:val="20"/>
          <w:szCs w:val="20"/>
        </w:rPr>
      </w:pPr>
      <w:r w:rsidRPr="00F94FB1">
        <w:rPr>
          <w:rFonts w:ascii="Myriad Pro" w:hAnsi="Myriad Pro"/>
          <w:sz w:val="20"/>
          <w:szCs w:val="20"/>
        </w:rPr>
        <w:t>All responsibilities not specifically set out to be jointly exercised by the Board under this Agreement are hereby reserved to the Parties.</w:t>
      </w:r>
    </w:p>
    <w:p w:rsidR="00D1130B" w:rsidRPr="00F94FB1" w:rsidRDefault="00D1130B" w:rsidP="00F94FB1">
      <w:pPr>
        <w:spacing w:after="200"/>
        <w:rPr>
          <w:rFonts w:ascii="Myriad Pro" w:hAnsi="Myriad Pro"/>
          <w:sz w:val="20"/>
          <w:szCs w:val="20"/>
        </w:rPr>
      </w:pPr>
      <w:r w:rsidRPr="00F94FB1">
        <w:rPr>
          <w:rFonts w:ascii="Myriad Pro" w:hAnsi="Myriad Pro"/>
          <w:sz w:val="20"/>
          <w:szCs w:val="20"/>
        </w:rPr>
        <w:t xml:space="preserve">Nothing in this Agreement shall act as a waiver by a participating Party of its individual power and legal authority to provide </w:t>
      </w:r>
      <w:r w:rsidR="000D29BB" w:rsidRPr="00F94FB1">
        <w:rPr>
          <w:rFonts w:ascii="Myriad Pro" w:hAnsi="Myriad Pro"/>
          <w:color w:val="FF0000"/>
          <w:sz w:val="20"/>
          <w:szCs w:val="20"/>
        </w:rPr>
        <w:t>[</w:t>
      </w:r>
      <w:r w:rsidRPr="00F94FB1">
        <w:rPr>
          <w:rFonts w:ascii="Myriad Pro" w:hAnsi="Myriad Pro"/>
          <w:color w:val="FF0000"/>
          <w:sz w:val="20"/>
          <w:szCs w:val="20"/>
        </w:rPr>
        <w:t>insert work/services</w:t>
      </w:r>
      <w:r w:rsidR="000D29BB" w:rsidRPr="00F94FB1">
        <w:rPr>
          <w:rFonts w:ascii="Myriad Pro" w:hAnsi="Myriad Pro"/>
          <w:color w:val="FF0000"/>
          <w:sz w:val="20"/>
          <w:szCs w:val="20"/>
        </w:rPr>
        <w:t>]</w:t>
      </w:r>
      <w:r w:rsidRPr="00F94FB1">
        <w:rPr>
          <w:rFonts w:ascii="Myriad Pro" w:hAnsi="Myriad Pro"/>
          <w:sz w:val="20"/>
          <w:szCs w:val="20"/>
        </w:rPr>
        <w:t xml:space="preserve">. This Agreement </w:t>
      </w:r>
      <w:r w:rsidR="000D29BB" w:rsidRPr="00F94FB1">
        <w:rPr>
          <w:rFonts w:ascii="Myriad Pro" w:hAnsi="Myriad Pro"/>
          <w:color w:val="FF0000"/>
          <w:sz w:val="20"/>
          <w:szCs w:val="20"/>
        </w:rPr>
        <w:t>[</w:t>
      </w:r>
      <w:r w:rsidRPr="00F94FB1">
        <w:rPr>
          <w:rFonts w:ascii="Myriad Pro" w:hAnsi="Myriad Pro"/>
          <w:color w:val="FF0000"/>
          <w:sz w:val="20"/>
          <w:szCs w:val="20"/>
        </w:rPr>
        <w:t>is/is not</w:t>
      </w:r>
      <w:r w:rsidR="000D29BB" w:rsidRPr="00F94FB1">
        <w:rPr>
          <w:rFonts w:ascii="Myriad Pro" w:hAnsi="Myriad Pro"/>
          <w:color w:val="FF0000"/>
          <w:sz w:val="20"/>
          <w:szCs w:val="20"/>
        </w:rPr>
        <w:t>]</w:t>
      </w:r>
      <w:r w:rsidRPr="00F94FB1">
        <w:rPr>
          <w:rFonts w:ascii="Myriad Pro" w:hAnsi="Myriad Pro"/>
          <w:color w:val="FF0000"/>
          <w:sz w:val="20"/>
          <w:szCs w:val="20"/>
        </w:rPr>
        <w:t xml:space="preserve"> </w:t>
      </w:r>
      <w:r w:rsidRPr="00F94FB1">
        <w:rPr>
          <w:rFonts w:ascii="Myriad Pro" w:hAnsi="Myriad Pro"/>
          <w:sz w:val="20"/>
          <w:szCs w:val="20"/>
        </w:rPr>
        <w:t xml:space="preserve">intended to modify prior agreements of the Parties to jointly provide </w:t>
      </w:r>
      <w:r w:rsidR="000D29BB" w:rsidRPr="00F94FB1">
        <w:rPr>
          <w:rFonts w:ascii="Myriad Pro" w:hAnsi="Myriad Pro"/>
          <w:color w:val="FF0000"/>
          <w:sz w:val="20"/>
          <w:szCs w:val="20"/>
        </w:rPr>
        <w:t>[</w:t>
      </w:r>
      <w:r w:rsidRPr="00F94FB1">
        <w:rPr>
          <w:rFonts w:ascii="Myriad Pro" w:hAnsi="Myriad Pro"/>
          <w:color w:val="FF0000"/>
          <w:sz w:val="20"/>
          <w:szCs w:val="20"/>
        </w:rPr>
        <w:t>insert work/services</w:t>
      </w:r>
      <w:r w:rsidR="000D29BB" w:rsidRPr="00F94FB1">
        <w:rPr>
          <w:rFonts w:ascii="Myriad Pro" w:hAnsi="Myriad Pro"/>
          <w:color w:val="FF0000"/>
          <w:sz w:val="20"/>
          <w:szCs w:val="20"/>
        </w:rPr>
        <w:t>]</w:t>
      </w:r>
      <w:r w:rsidRPr="00F94FB1">
        <w:rPr>
          <w:rFonts w:ascii="Myriad Pro" w:hAnsi="Myriad Pro"/>
          <w:color w:val="FF0000"/>
          <w:sz w:val="20"/>
          <w:szCs w:val="20"/>
        </w:rPr>
        <w:t>.</w:t>
      </w:r>
      <w:r w:rsidRPr="00F94FB1">
        <w:rPr>
          <w:rFonts w:ascii="Myriad Pro" w:hAnsi="Myriad Pro"/>
          <w:sz w:val="20"/>
          <w:szCs w:val="20"/>
        </w:rPr>
        <w:t xml:space="preserve"> </w:t>
      </w:r>
    </w:p>
    <w:p w:rsidR="00D1130B" w:rsidRPr="00702B51" w:rsidRDefault="00D1130B" w:rsidP="00726B58">
      <w:pPr>
        <w:ind w:left="720" w:hanging="720"/>
        <w:rPr>
          <w:rFonts w:ascii="ITC Avant Garde Std Bk" w:hAnsi="ITC Avant Garde Std Bk"/>
          <w:b/>
          <w:sz w:val="28"/>
          <w:szCs w:val="28"/>
        </w:rPr>
      </w:pPr>
      <w:r w:rsidRPr="00702B51">
        <w:rPr>
          <w:rFonts w:ascii="ITC Avant Garde Std Bk" w:hAnsi="ITC Avant Garde Std Bk"/>
          <w:b/>
          <w:sz w:val="28"/>
          <w:szCs w:val="28"/>
        </w:rPr>
        <w:t>Article 8</w:t>
      </w:r>
    </w:p>
    <w:p w:rsidR="00D1130B" w:rsidRPr="00F94FB1" w:rsidRDefault="00D1130B" w:rsidP="00F94FB1">
      <w:pPr>
        <w:spacing w:after="200"/>
        <w:ind w:left="720" w:hanging="720"/>
        <w:rPr>
          <w:rFonts w:ascii="Myriad Pro" w:hAnsi="Myriad Pro"/>
          <w:b/>
          <w:sz w:val="20"/>
          <w:szCs w:val="20"/>
        </w:rPr>
      </w:pPr>
      <w:r w:rsidRPr="00F94FB1">
        <w:rPr>
          <w:rFonts w:ascii="Myriad Pro" w:hAnsi="Myriad Pro"/>
          <w:b/>
          <w:sz w:val="20"/>
          <w:szCs w:val="20"/>
        </w:rPr>
        <w:t xml:space="preserve">Powers of the Board </w:t>
      </w:r>
      <w:r w:rsidR="000D29BB" w:rsidRPr="00F94FB1">
        <w:rPr>
          <w:rFonts w:ascii="Myriad Pro" w:hAnsi="Myriad Pro"/>
          <w:b/>
          <w:color w:val="FF0000"/>
          <w:sz w:val="20"/>
          <w:szCs w:val="20"/>
        </w:rPr>
        <w:t>[</w:t>
      </w:r>
      <w:r w:rsidRPr="00F94FB1">
        <w:rPr>
          <w:rFonts w:ascii="Myriad Pro" w:hAnsi="Myriad Pro"/>
          <w:b/>
          <w:color w:val="FF0000"/>
          <w:sz w:val="20"/>
          <w:szCs w:val="20"/>
        </w:rPr>
        <w:t xml:space="preserve">Required by Statute-MS § 471.59, </w:t>
      </w:r>
      <w:proofErr w:type="spellStart"/>
      <w:r w:rsidRPr="00F94FB1">
        <w:rPr>
          <w:rFonts w:ascii="Myriad Pro" w:hAnsi="Myriad Pro"/>
          <w:b/>
          <w:color w:val="FF0000"/>
          <w:sz w:val="20"/>
          <w:szCs w:val="20"/>
        </w:rPr>
        <w:t>subd</w:t>
      </w:r>
      <w:proofErr w:type="spellEnd"/>
      <w:r w:rsidRPr="00F94FB1">
        <w:rPr>
          <w:rFonts w:ascii="Myriad Pro" w:hAnsi="Myriad Pro"/>
          <w:b/>
          <w:color w:val="FF0000"/>
          <w:sz w:val="20"/>
          <w:szCs w:val="20"/>
        </w:rPr>
        <w:t>. 2</w:t>
      </w:r>
      <w:r w:rsidR="000D29BB" w:rsidRPr="00F94FB1">
        <w:rPr>
          <w:rFonts w:ascii="Myriad Pro" w:hAnsi="Myriad Pro"/>
          <w:b/>
          <w:color w:val="FF0000"/>
          <w:sz w:val="20"/>
          <w:szCs w:val="20"/>
        </w:rPr>
        <w:t>]</w:t>
      </w:r>
    </w:p>
    <w:p w:rsidR="00D1130B" w:rsidRPr="00F94FB1" w:rsidRDefault="00D1130B" w:rsidP="00F94FB1">
      <w:pPr>
        <w:spacing w:after="200"/>
        <w:ind w:left="720" w:hanging="720"/>
        <w:rPr>
          <w:rFonts w:ascii="Myriad Pro" w:hAnsi="Myriad Pro"/>
          <w:sz w:val="20"/>
          <w:szCs w:val="20"/>
        </w:rPr>
      </w:pPr>
      <w:r w:rsidRPr="00F94FB1">
        <w:rPr>
          <w:rFonts w:ascii="Myriad Pro" w:hAnsi="Myriad Pro"/>
          <w:sz w:val="20"/>
          <w:szCs w:val="20"/>
        </w:rPr>
        <w:lastRenderedPageBreak/>
        <w:t>8.1.</w:t>
      </w:r>
      <w:r w:rsidRPr="00F94FB1">
        <w:rPr>
          <w:rFonts w:ascii="Myriad Pro" w:hAnsi="Myriad Pro"/>
          <w:sz w:val="20"/>
          <w:szCs w:val="20"/>
        </w:rPr>
        <w:tab/>
      </w:r>
      <w:r w:rsidRPr="00F94FB1">
        <w:rPr>
          <w:rFonts w:ascii="Myriad Pro" w:hAnsi="Myriad Pro"/>
          <w:sz w:val="20"/>
          <w:szCs w:val="20"/>
          <w:u w:val="single"/>
        </w:rPr>
        <w:t>General Powers</w:t>
      </w:r>
      <w:r w:rsidRPr="00F94FB1">
        <w:rPr>
          <w:rFonts w:ascii="Myriad Pro" w:hAnsi="Myriad Pro"/>
          <w:sz w:val="20"/>
          <w:szCs w:val="20"/>
        </w:rPr>
        <w:t>. The Board is hereby authorized to exercise such authority and powers common to the Parties as is necessary and proper to fulfill its purposes and perform its duties. Such authority shall include the specific powers enumerated in this Agreement or in the bylaws.</w:t>
      </w:r>
    </w:p>
    <w:p w:rsidR="00D1130B" w:rsidRPr="00F94FB1" w:rsidRDefault="00D1130B" w:rsidP="00F94FB1">
      <w:pPr>
        <w:spacing w:after="200"/>
        <w:ind w:left="720" w:hanging="720"/>
        <w:rPr>
          <w:rFonts w:ascii="Myriad Pro" w:hAnsi="Myriad Pro"/>
          <w:sz w:val="20"/>
          <w:szCs w:val="20"/>
        </w:rPr>
      </w:pPr>
      <w:r w:rsidRPr="00F94FB1">
        <w:rPr>
          <w:rFonts w:ascii="Myriad Pro" w:hAnsi="Myriad Pro"/>
          <w:sz w:val="20"/>
          <w:szCs w:val="20"/>
        </w:rPr>
        <w:t>8.2.</w:t>
      </w:r>
      <w:r w:rsidRPr="00F94FB1">
        <w:rPr>
          <w:rFonts w:ascii="Myriad Pro" w:hAnsi="Myriad Pro"/>
          <w:sz w:val="20"/>
          <w:szCs w:val="20"/>
        </w:rPr>
        <w:tab/>
      </w:r>
      <w:r w:rsidRPr="00F94FB1">
        <w:rPr>
          <w:rFonts w:ascii="Myriad Pro" w:hAnsi="Myriad Pro"/>
          <w:sz w:val="20"/>
          <w:szCs w:val="20"/>
          <w:u w:val="single"/>
        </w:rPr>
        <w:t>Specific Powers</w:t>
      </w:r>
      <w:r w:rsidRPr="00F94FB1">
        <w:rPr>
          <w:rFonts w:ascii="Myriad Pro" w:hAnsi="Myriad Pro"/>
          <w:sz w:val="20"/>
          <w:szCs w:val="20"/>
        </w:rPr>
        <w:t>.</w:t>
      </w:r>
      <w:r w:rsidRPr="00F94FB1">
        <w:rPr>
          <w:rFonts w:ascii="Myriad Pro" w:hAnsi="Myriad Pro"/>
          <w:color w:val="FF0000"/>
          <w:sz w:val="20"/>
          <w:szCs w:val="20"/>
        </w:rPr>
        <w:t>*</w:t>
      </w:r>
    </w:p>
    <w:p w:rsidR="00D1130B" w:rsidRPr="00F94FB1" w:rsidRDefault="00D1130B" w:rsidP="00F94FB1">
      <w:pPr>
        <w:pStyle w:val="BodyTextIndent"/>
        <w:spacing w:after="200"/>
        <w:ind w:left="1440"/>
        <w:jc w:val="left"/>
        <w:rPr>
          <w:rFonts w:ascii="Myriad Pro" w:hAnsi="Myriad Pro"/>
          <w:sz w:val="20"/>
        </w:rPr>
      </w:pPr>
      <w:r w:rsidRPr="00F94FB1">
        <w:rPr>
          <w:rFonts w:ascii="Myriad Pro" w:hAnsi="Myriad Pro"/>
          <w:sz w:val="20"/>
        </w:rPr>
        <w:t>8.2.1.</w:t>
      </w:r>
      <w:r w:rsidRPr="00F94FB1">
        <w:rPr>
          <w:rFonts w:ascii="Myriad Pro" w:hAnsi="Myriad Pro"/>
          <w:sz w:val="20"/>
        </w:rPr>
        <w:tab/>
      </w:r>
      <w:r w:rsidRPr="00F94FB1">
        <w:rPr>
          <w:rFonts w:ascii="Myriad Pro" w:hAnsi="Myriad Pro"/>
          <w:sz w:val="20"/>
          <w:u w:val="single"/>
        </w:rPr>
        <w:t>Contracts.</w:t>
      </w:r>
      <w:r w:rsidRPr="00F94FB1">
        <w:rPr>
          <w:rFonts w:ascii="Myriad Pro" w:hAnsi="Myriad Pro"/>
          <w:sz w:val="20"/>
        </w:rPr>
        <w:t xml:space="preserve"> The Board may enter into contracts necessary for the exercise of its duties and responsibilities to govern the </w:t>
      </w:r>
      <w:r w:rsidR="000D29BB" w:rsidRPr="00F94FB1">
        <w:rPr>
          <w:rFonts w:ascii="Myriad Pro" w:hAnsi="Myriad Pro"/>
          <w:color w:val="FF0000"/>
          <w:sz w:val="20"/>
        </w:rPr>
        <w:t>[</w:t>
      </w:r>
      <w:r w:rsidRPr="00F94FB1">
        <w:rPr>
          <w:rFonts w:ascii="Myriad Pro" w:hAnsi="Myriad Pro"/>
          <w:color w:val="FF0000"/>
          <w:sz w:val="20"/>
        </w:rPr>
        <w:t xml:space="preserve">insert name of </w:t>
      </w:r>
      <w:proofErr w:type="spellStart"/>
      <w:r w:rsidRPr="00F94FB1">
        <w:rPr>
          <w:rFonts w:ascii="Myriad Pro" w:hAnsi="Myriad Pro"/>
          <w:color w:val="FF0000"/>
          <w:sz w:val="20"/>
        </w:rPr>
        <w:t>JPE</w:t>
      </w:r>
      <w:proofErr w:type="spellEnd"/>
      <w:r w:rsidR="000D29BB" w:rsidRPr="00F94FB1">
        <w:rPr>
          <w:rFonts w:ascii="Myriad Pro" w:hAnsi="Myriad Pro"/>
          <w:color w:val="FF0000"/>
          <w:sz w:val="20"/>
        </w:rPr>
        <w:t>]</w:t>
      </w:r>
      <w:r w:rsidRPr="00F94FB1">
        <w:rPr>
          <w:rFonts w:ascii="Myriad Pro" w:hAnsi="Myriad Pro"/>
          <w:color w:val="FF0000"/>
          <w:sz w:val="20"/>
        </w:rPr>
        <w:t>.</w:t>
      </w:r>
      <w:r w:rsidRPr="00F94FB1">
        <w:rPr>
          <w:rFonts w:ascii="Myriad Pro" w:hAnsi="Myriad Pro"/>
          <w:sz w:val="20"/>
        </w:rPr>
        <w:t xml:space="preserve"> The Board may take such action as is necessary to enforce such contracts to the extent available in equity or at law. Contracts let and purchases made pursuant to this Agreement shall conform to the requirements applicable to contracts required by law (i.e. fiscal management, personnel management)</w:t>
      </w:r>
    </w:p>
    <w:p w:rsidR="00D1130B" w:rsidRPr="00F94FB1" w:rsidRDefault="00D1130B" w:rsidP="00F94FB1">
      <w:pPr>
        <w:spacing w:after="200"/>
        <w:ind w:left="1440" w:hanging="720"/>
        <w:rPr>
          <w:rFonts w:ascii="Myriad Pro" w:hAnsi="Myriad Pro"/>
          <w:color w:val="000000"/>
          <w:sz w:val="20"/>
          <w:szCs w:val="20"/>
        </w:rPr>
      </w:pPr>
      <w:r w:rsidRPr="00F94FB1">
        <w:rPr>
          <w:rFonts w:ascii="Myriad Pro" w:hAnsi="Myriad Pro"/>
          <w:sz w:val="20"/>
          <w:szCs w:val="20"/>
        </w:rPr>
        <w:t>8.2.2</w:t>
      </w:r>
      <w:r w:rsidRPr="00F94FB1">
        <w:rPr>
          <w:rFonts w:ascii="Myriad Pro" w:hAnsi="Myriad Pro"/>
          <w:sz w:val="20"/>
          <w:szCs w:val="20"/>
        </w:rPr>
        <w:tab/>
      </w:r>
      <w:r w:rsidRPr="00F94FB1">
        <w:rPr>
          <w:rFonts w:ascii="Myriad Pro" w:hAnsi="Myriad Pro"/>
          <w:sz w:val="20"/>
          <w:szCs w:val="20"/>
          <w:u w:val="single"/>
        </w:rPr>
        <w:t>Annual Budget</w:t>
      </w:r>
      <w:r w:rsidRPr="00F94FB1">
        <w:rPr>
          <w:rFonts w:ascii="Myriad Pro" w:hAnsi="Myriad Pro"/>
          <w:sz w:val="20"/>
          <w:szCs w:val="20"/>
        </w:rPr>
        <w:t xml:space="preserve">. </w:t>
      </w:r>
      <w:r w:rsidR="000D29BB" w:rsidRPr="00F94FB1">
        <w:rPr>
          <w:rFonts w:ascii="Myriad Pro" w:hAnsi="Myriad Pro"/>
          <w:color w:val="FF0000"/>
          <w:sz w:val="20"/>
          <w:szCs w:val="20"/>
        </w:rPr>
        <w:t>[</w:t>
      </w:r>
      <w:r w:rsidRPr="00F94FB1">
        <w:rPr>
          <w:rFonts w:ascii="Myriad Pro" w:hAnsi="Myriad Pro"/>
          <w:color w:val="FF0000"/>
          <w:sz w:val="20"/>
          <w:szCs w:val="20"/>
        </w:rPr>
        <w:t>insert language that identifies the budget year, how and by whom will the budget be developed</w:t>
      </w:r>
      <w:r w:rsidR="000D29BB" w:rsidRPr="00F94FB1">
        <w:rPr>
          <w:rFonts w:ascii="Myriad Pro" w:hAnsi="Myriad Pro"/>
          <w:color w:val="FF0000"/>
          <w:sz w:val="20"/>
          <w:szCs w:val="20"/>
        </w:rPr>
        <w:t>]</w:t>
      </w:r>
      <w:r w:rsidRPr="00F94FB1">
        <w:rPr>
          <w:rFonts w:ascii="Myriad Pro" w:hAnsi="Myriad Pro"/>
          <w:color w:val="FF0000"/>
          <w:sz w:val="20"/>
          <w:szCs w:val="20"/>
        </w:rPr>
        <w:t>.</w:t>
      </w:r>
      <w:r w:rsidRPr="00F94FB1">
        <w:rPr>
          <w:rFonts w:ascii="Myriad Pro" w:hAnsi="Myriad Pro"/>
          <w:color w:val="000000"/>
          <w:sz w:val="20"/>
          <w:szCs w:val="20"/>
        </w:rPr>
        <w:t xml:space="preserve"> </w:t>
      </w:r>
    </w:p>
    <w:p w:rsidR="00D1130B" w:rsidRPr="00F94FB1" w:rsidRDefault="00D1130B" w:rsidP="00F94FB1">
      <w:pPr>
        <w:pStyle w:val="BodyTextIndent"/>
        <w:numPr>
          <w:ilvl w:val="2"/>
          <w:numId w:val="6"/>
        </w:numPr>
        <w:spacing w:after="200"/>
        <w:jc w:val="left"/>
        <w:rPr>
          <w:rFonts w:ascii="Myriad Pro" w:hAnsi="Myriad Pro"/>
          <w:sz w:val="20"/>
        </w:rPr>
      </w:pPr>
      <w:r w:rsidRPr="00F94FB1">
        <w:rPr>
          <w:rFonts w:ascii="Myriad Pro" w:hAnsi="Myriad Pro"/>
          <w:sz w:val="20"/>
          <w:u w:val="single"/>
        </w:rPr>
        <w:t>Insurance</w:t>
      </w:r>
      <w:r w:rsidRPr="00F94FB1">
        <w:rPr>
          <w:rFonts w:ascii="Myriad Pro" w:hAnsi="Myriad Pro"/>
          <w:sz w:val="20"/>
        </w:rPr>
        <w:t>. The Board shall obtain liability, property and auto insurance and may obtain such other insurance it deems necessary to indemnify the Board and its members for actions of the Board and its members arising out of this Agreement.</w:t>
      </w:r>
      <w:r w:rsidRPr="00F94FB1">
        <w:rPr>
          <w:rStyle w:val="FootnoteReference"/>
          <w:rFonts w:ascii="Myriad Pro" w:hAnsi="Myriad Pro"/>
          <w:sz w:val="20"/>
        </w:rPr>
        <w:footnoteReference w:id="1"/>
      </w:r>
    </w:p>
    <w:p w:rsidR="00D1130B" w:rsidRPr="00702B51" w:rsidRDefault="00D1130B" w:rsidP="00726B58">
      <w:pPr>
        <w:ind w:left="720" w:hanging="720"/>
        <w:rPr>
          <w:rFonts w:ascii="ITC Avant Garde Std Bk" w:hAnsi="ITC Avant Garde Std Bk"/>
          <w:b/>
          <w:sz w:val="28"/>
          <w:szCs w:val="28"/>
        </w:rPr>
      </w:pPr>
      <w:r w:rsidRPr="00702B51">
        <w:rPr>
          <w:rFonts w:ascii="ITC Avant Garde Std Bk" w:hAnsi="ITC Avant Garde Std Bk"/>
          <w:b/>
          <w:sz w:val="28"/>
          <w:szCs w:val="28"/>
        </w:rPr>
        <w:t>Article 9</w:t>
      </w:r>
    </w:p>
    <w:p w:rsidR="00D1130B" w:rsidRPr="002D5B48" w:rsidRDefault="00D1130B" w:rsidP="002D5B48">
      <w:pPr>
        <w:spacing w:after="200"/>
        <w:ind w:left="720" w:hanging="720"/>
        <w:rPr>
          <w:rFonts w:ascii="Myriad Pro" w:hAnsi="Myriad Pro"/>
          <w:b/>
          <w:i/>
          <w:sz w:val="20"/>
          <w:szCs w:val="20"/>
        </w:rPr>
      </w:pPr>
      <w:r w:rsidRPr="002D5B48">
        <w:rPr>
          <w:rFonts w:ascii="Myriad Pro" w:hAnsi="Myriad Pro"/>
          <w:b/>
          <w:sz w:val="20"/>
          <w:szCs w:val="20"/>
        </w:rPr>
        <w:t xml:space="preserve">Indemnification and Hold Harmless </w:t>
      </w:r>
      <w:r w:rsidR="000D29BB" w:rsidRPr="002D5B48">
        <w:rPr>
          <w:rFonts w:ascii="Myriad Pro" w:hAnsi="Myriad Pro"/>
          <w:b/>
          <w:i/>
          <w:color w:val="FF0000"/>
          <w:sz w:val="20"/>
          <w:szCs w:val="20"/>
        </w:rPr>
        <w:t>[</w:t>
      </w:r>
      <w:proofErr w:type="spellStart"/>
      <w:r w:rsidRPr="002D5B48">
        <w:rPr>
          <w:rFonts w:ascii="Myriad Pro" w:hAnsi="Myriad Pro"/>
          <w:b/>
          <w:i/>
          <w:color w:val="FF0000"/>
          <w:sz w:val="20"/>
          <w:szCs w:val="20"/>
        </w:rPr>
        <w:t>MCIT</w:t>
      </w:r>
      <w:proofErr w:type="spellEnd"/>
      <w:r w:rsidRPr="002D5B48">
        <w:rPr>
          <w:rFonts w:ascii="Myriad Pro" w:hAnsi="Myriad Pro"/>
          <w:b/>
          <w:i/>
          <w:color w:val="FF0000"/>
          <w:sz w:val="20"/>
          <w:szCs w:val="20"/>
        </w:rPr>
        <w:t xml:space="preserve"> Strongly Recommends</w:t>
      </w:r>
      <w:r w:rsidR="000D29BB" w:rsidRPr="002D5B48">
        <w:rPr>
          <w:rFonts w:ascii="Myriad Pro" w:hAnsi="Myriad Pro"/>
          <w:b/>
          <w:i/>
          <w:color w:val="FF0000"/>
          <w:sz w:val="20"/>
          <w:szCs w:val="20"/>
        </w:rPr>
        <w:t>]</w:t>
      </w:r>
    </w:p>
    <w:p w:rsidR="00D1130B" w:rsidRPr="002D5B48" w:rsidRDefault="00D1130B" w:rsidP="002D5B48">
      <w:pPr>
        <w:spacing w:after="200"/>
        <w:ind w:left="720" w:hanging="720"/>
        <w:rPr>
          <w:rFonts w:ascii="Myriad Pro" w:hAnsi="Myriad Pro"/>
          <w:sz w:val="20"/>
          <w:szCs w:val="20"/>
        </w:rPr>
      </w:pPr>
      <w:r w:rsidRPr="002D5B48">
        <w:rPr>
          <w:rFonts w:ascii="Myriad Pro" w:hAnsi="Myriad Pro"/>
          <w:sz w:val="20"/>
          <w:szCs w:val="20"/>
        </w:rPr>
        <w:t>9.1.</w:t>
      </w:r>
      <w:r w:rsidRPr="002D5B48">
        <w:rPr>
          <w:rFonts w:ascii="Myriad Pro" w:hAnsi="Myriad Pro"/>
          <w:sz w:val="20"/>
          <w:szCs w:val="20"/>
        </w:rPr>
        <w:tab/>
      </w:r>
      <w:r w:rsidRPr="002D5B48">
        <w:rPr>
          <w:rFonts w:ascii="Myriad Pro" w:hAnsi="Myriad Pro"/>
          <w:sz w:val="20"/>
          <w:szCs w:val="20"/>
          <w:u w:val="single"/>
        </w:rPr>
        <w:t>Applicability.</w:t>
      </w:r>
      <w:r w:rsidRPr="002D5B48">
        <w:rPr>
          <w:rFonts w:ascii="Myriad Pro" w:hAnsi="Myriad Pro"/>
          <w:sz w:val="20"/>
          <w:szCs w:val="20"/>
        </w:rPr>
        <w:t xml:space="preserve"> The </w:t>
      </w:r>
      <w:r w:rsidR="000D29BB" w:rsidRPr="002D5B48">
        <w:rPr>
          <w:rFonts w:ascii="Myriad Pro" w:hAnsi="Myriad Pro"/>
          <w:color w:val="FF0000"/>
          <w:sz w:val="20"/>
          <w:szCs w:val="20"/>
        </w:rPr>
        <w:t>[</w:t>
      </w:r>
      <w:r w:rsidRPr="002D5B48">
        <w:rPr>
          <w:rFonts w:ascii="Myriad Pro" w:hAnsi="Myriad Pro"/>
          <w:color w:val="FF0000"/>
          <w:sz w:val="20"/>
          <w:szCs w:val="20"/>
        </w:rPr>
        <w:t xml:space="preserve">insert name of the </w:t>
      </w:r>
      <w:proofErr w:type="spellStart"/>
      <w:r w:rsidRPr="002D5B48">
        <w:rPr>
          <w:rFonts w:ascii="Myriad Pro" w:hAnsi="Myriad Pro"/>
          <w:color w:val="FF0000"/>
          <w:sz w:val="20"/>
          <w:szCs w:val="20"/>
        </w:rPr>
        <w:t>JPE</w:t>
      </w:r>
      <w:proofErr w:type="spellEnd"/>
      <w:r w:rsidR="000D29BB" w:rsidRPr="002D5B48">
        <w:rPr>
          <w:rFonts w:ascii="Myriad Pro" w:hAnsi="Myriad Pro"/>
          <w:color w:val="FF0000"/>
          <w:sz w:val="20"/>
          <w:szCs w:val="20"/>
        </w:rPr>
        <w:t>]</w:t>
      </w:r>
      <w:r w:rsidRPr="002D5B48">
        <w:rPr>
          <w:rFonts w:ascii="Myriad Pro" w:hAnsi="Myriad Pro"/>
          <w:sz w:val="20"/>
          <w:szCs w:val="20"/>
        </w:rPr>
        <w:t xml:space="preserve"> shall be considered a separate and distinct public entity to which the Parties have transferred all responsibility and control for actions taken pursuant to this Agreement. </w:t>
      </w:r>
      <w:r w:rsidR="000D29BB" w:rsidRPr="002D5B48">
        <w:rPr>
          <w:rFonts w:ascii="Myriad Pro" w:hAnsi="Myriad Pro"/>
          <w:color w:val="FF0000"/>
          <w:sz w:val="20"/>
          <w:szCs w:val="20"/>
        </w:rPr>
        <w:t>[</w:t>
      </w:r>
      <w:r w:rsidRPr="002D5B48">
        <w:rPr>
          <w:rFonts w:ascii="Myriad Pro" w:hAnsi="Myriad Pro"/>
          <w:color w:val="FF0000"/>
          <w:sz w:val="20"/>
          <w:szCs w:val="20"/>
        </w:rPr>
        <w:t xml:space="preserve">insert name of the </w:t>
      </w:r>
      <w:proofErr w:type="spellStart"/>
      <w:r w:rsidRPr="002D5B48">
        <w:rPr>
          <w:rFonts w:ascii="Myriad Pro" w:hAnsi="Myriad Pro"/>
          <w:color w:val="FF0000"/>
          <w:sz w:val="20"/>
          <w:szCs w:val="20"/>
        </w:rPr>
        <w:t>JPE</w:t>
      </w:r>
      <w:proofErr w:type="spellEnd"/>
      <w:r w:rsidR="000D29BB" w:rsidRPr="002D5B48">
        <w:rPr>
          <w:rFonts w:ascii="Myriad Pro" w:hAnsi="Myriad Pro"/>
          <w:color w:val="FF0000"/>
          <w:sz w:val="20"/>
          <w:szCs w:val="20"/>
        </w:rPr>
        <w:t>]</w:t>
      </w:r>
      <w:r w:rsidRPr="002D5B48">
        <w:rPr>
          <w:rFonts w:ascii="Myriad Pro" w:hAnsi="Myriad Pro"/>
          <w:color w:val="FF0000"/>
          <w:sz w:val="20"/>
          <w:szCs w:val="20"/>
        </w:rPr>
        <w:t xml:space="preserve"> </w:t>
      </w:r>
      <w:r w:rsidRPr="002D5B48">
        <w:rPr>
          <w:rFonts w:ascii="Myriad Pro" w:hAnsi="Myriad Pro"/>
          <w:sz w:val="20"/>
          <w:szCs w:val="20"/>
        </w:rPr>
        <w:t>shall comply with all laws and rules that govern a public entity in the State of Minnesota and shall be entitled to the protections of M.S. 466.</w:t>
      </w:r>
    </w:p>
    <w:p w:rsidR="00D1130B" w:rsidRPr="002D5B48" w:rsidRDefault="00D1130B" w:rsidP="002D5B48">
      <w:pPr>
        <w:spacing w:after="200"/>
        <w:ind w:left="720" w:hanging="720"/>
        <w:rPr>
          <w:rStyle w:val="Emphasis"/>
          <w:rFonts w:ascii="Myriad Pro" w:hAnsi="Myriad Pro"/>
          <w:i w:val="0"/>
          <w:sz w:val="20"/>
          <w:szCs w:val="20"/>
        </w:rPr>
      </w:pPr>
      <w:r w:rsidRPr="002D5B48">
        <w:rPr>
          <w:rStyle w:val="Emphasis"/>
          <w:rFonts w:ascii="Myriad Pro" w:hAnsi="Myriad Pro"/>
          <w:sz w:val="20"/>
          <w:szCs w:val="20"/>
        </w:rPr>
        <w:t>9.2.</w:t>
      </w:r>
      <w:r w:rsidRPr="002D5B48">
        <w:rPr>
          <w:rStyle w:val="Emphasis"/>
          <w:rFonts w:ascii="Myriad Pro" w:hAnsi="Myriad Pro"/>
          <w:sz w:val="20"/>
          <w:szCs w:val="20"/>
        </w:rPr>
        <w:tab/>
      </w:r>
      <w:r w:rsidRPr="002D5B48">
        <w:rPr>
          <w:rStyle w:val="Emphasis"/>
          <w:rFonts w:ascii="Myriad Pro" w:hAnsi="Myriad Pro"/>
          <w:sz w:val="20"/>
          <w:szCs w:val="20"/>
          <w:u w:val="single"/>
        </w:rPr>
        <w:t>Indemnification and Hold Harmless</w:t>
      </w:r>
      <w:r w:rsidRPr="002D5B48">
        <w:rPr>
          <w:rStyle w:val="Emphasis"/>
          <w:rFonts w:ascii="Myriad Pro" w:hAnsi="Myriad Pro"/>
          <w:sz w:val="20"/>
          <w:szCs w:val="20"/>
        </w:rPr>
        <w:t xml:space="preserve">. The </w:t>
      </w:r>
      <w:r w:rsidR="000D29BB" w:rsidRPr="002D5B48">
        <w:rPr>
          <w:rStyle w:val="Emphasis"/>
          <w:rFonts w:ascii="Myriad Pro" w:hAnsi="Myriad Pro"/>
          <w:color w:val="FF0000"/>
          <w:sz w:val="20"/>
          <w:szCs w:val="20"/>
        </w:rPr>
        <w:t>[</w:t>
      </w:r>
      <w:r w:rsidRPr="002D5B48">
        <w:rPr>
          <w:rStyle w:val="Emphasis"/>
          <w:rFonts w:ascii="Myriad Pro" w:hAnsi="Myriad Pro"/>
          <w:color w:val="FF0000"/>
          <w:sz w:val="20"/>
          <w:szCs w:val="20"/>
        </w:rPr>
        <w:t xml:space="preserve">insert name of the </w:t>
      </w:r>
      <w:proofErr w:type="spellStart"/>
      <w:r w:rsidRPr="002D5B48">
        <w:rPr>
          <w:rStyle w:val="Emphasis"/>
          <w:rFonts w:ascii="Myriad Pro" w:hAnsi="Myriad Pro"/>
          <w:color w:val="FF0000"/>
          <w:sz w:val="20"/>
          <w:szCs w:val="20"/>
        </w:rPr>
        <w:t>JPE</w:t>
      </w:r>
      <w:proofErr w:type="spellEnd"/>
      <w:r w:rsidR="000D29BB" w:rsidRPr="002D5B48">
        <w:rPr>
          <w:rStyle w:val="Emphasis"/>
          <w:rFonts w:ascii="Myriad Pro" w:hAnsi="Myriad Pro"/>
          <w:color w:val="FF0000"/>
          <w:sz w:val="20"/>
          <w:szCs w:val="20"/>
        </w:rPr>
        <w:t>]</w:t>
      </w:r>
      <w:r w:rsidRPr="002D5B48">
        <w:rPr>
          <w:rFonts w:ascii="Myriad Pro" w:hAnsi="Myriad Pro"/>
          <w:color w:val="FF0000"/>
          <w:sz w:val="20"/>
          <w:szCs w:val="20"/>
        </w:rPr>
        <w:t xml:space="preserve"> </w:t>
      </w:r>
      <w:r w:rsidRPr="002D5B48">
        <w:rPr>
          <w:rStyle w:val="Emphasis"/>
          <w:rFonts w:ascii="Myriad Pro" w:hAnsi="Myriad Pro"/>
          <w:sz w:val="20"/>
          <w:szCs w:val="20"/>
        </w:rPr>
        <w:t xml:space="preserve">shall fully defend, indemnify and hold harmless the Parties against all claims, losses, liability, suits, judgments, costs and expenses by reason of the action or inaction of the Board and/or employees and/or the agents of the </w:t>
      </w:r>
      <w:r w:rsidR="000D29BB" w:rsidRPr="002D5B48">
        <w:rPr>
          <w:rStyle w:val="Emphasis"/>
          <w:rFonts w:ascii="Myriad Pro" w:hAnsi="Myriad Pro"/>
          <w:color w:val="FF0000"/>
          <w:sz w:val="20"/>
          <w:szCs w:val="20"/>
        </w:rPr>
        <w:t>[</w:t>
      </w:r>
      <w:r w:rsidRPr="002D5B48">
        <w:rPr>
          <w:rStyle w:val="Emphasis"/>
          <w:rFonts w:ascii="Myriad Pro" w:hAnsi="Myriad Pro"/>
          <w:color w:val="FF0000"/>
          <w:sz w:val="20"/>
          <w:szCs w:val="20"/>
        </w:rPr>
        <w:t xml:space="preserve">insert name of the </w:t>
      </w:r>
      <w:proofErr w:type="spellStart"/>
      <w:r w:rsidRPr="002D5B48">
        <w:rPr>
          <w:rStyle w:val="Emphasis"/>
          <w:rFonts w:ascii="Myriad Pro" w:hAnsi="Myriad Pro"/>
          <w:color w:val="FF0000"/>
          <w:sz w:val="20"/>
          <w:szCs w:val="20"/>
        </w:rPr>
        <w:t>JPE</w:t>
      </w:r>
      <w:proofErr w:type="spellEnd"/>
      <w:r w:rsidR="000D29BB" w:rsidRPr="002D5B48">
        <w:rPr>
          <w:rStyle w:val="Emphasis"/>
          <w:rFonts w:ascii="Myriad Pro" w:hAnsi="Myriad Pro"/>
          <w:color w:val="FF0000"/>
          <w:sz w:val="20"/>
          <w:szCs w:val="20"/>
        </w:rPr>
        <w:t>]</w:t>
      </w:r>
      <w:r w:rsidRPr="002D5B48">
        <w:rPr>
          <w:rFonts w:ascii="Myriad Pro" w:hAnsi="Myriad Pro"/>
          <w:sz w:val="20"/>
          <w:szCs w:val="20"/>
        </w:rPr>
        <w:t>.</w:t>
      </w:r>
      <w:r w:rsidRPr="002D5B48">
        <w:rPr>
          <w:rStyle w:val="Emphasis"/>
          <w:rFonts w:ascii="Myriad Pro" w:hAnsi="Myriad Pro"/>
          <w:sz w:val="20"/>
          <w:szCs w:val="20"/>
        </w:rPr>
        <w:t xml:space="preserve"> This Agreement to indemnify and hold harmless does not constitute a waiver by any participant of limitations on liability provided under Minnesota Statutes, Section 466.04.</w:t>
      </w:r>
    </w:p>
    <w:p w:rsidR="00D1130B" w:rsidRPr="002D5B48" w:rsidRDefault="00D1130B" w:rsidP="002D5B48">
      <w:pPr>
        <w:spacing w:after="200"/>
        <w:ind w:left="720" w:hanging="720"/>
        <w:rPr>
          <w:rFonts w:ascii="Myriad Pro" w:hAnsi="Myriad Pro"/>
          <w:sz w:val="20"/>
          <w:szCs w:val="20"/>
        </w:rPr>
      </w:pPr>
      <w:r w:rsidRPr="002D5B48">
        <w:rPr>
          <w:rFonts w:ascii="Myriad Pro" w:hAnsi="Myriad Pro"/>
          <w:sz w:val="20"/>
          <w:szCs w:val="20"/>
        </w:rPr>
        <w:tab/>
        <w:t xml:space="preserve">To the full extent permitted by law, actions by the Parties pursuant to this Agreement are intended to be and shall be construed as a “cooperative activity” and it is the intent of the Parties that they shall be deemed a “single governmental unit” for the purpose of liability, as set forth in Minnesota Statutes, Section 471.59, </w:t>
      </w:r>
      <w:proofErr w:type="spellStart"/>
      <w:r w:rsidRPr="002D5B48">
        <w:rPr>
          <w:rFonts w:ascii="Myriad Pro" w:hAnsi="Myriad Pro"/>
          <w:sz w:val="20"/>
          <w:szCs w:val="20"/>
        </w:rPr>
        <w:t>subd</w:t>
      </w:r>
      <w:proofErr w:type="spellEnd"/>
      <w:r w:rsidRPr="002D5B48">
        <w:rPr>
          <w:rFonts w:ascii="Myriad Pro" w:hAnsi="Myriad Pro"/>
          <w:sz w:val="20"/>
          <w:szCs w:val="20"/>
        </w:rPr>
        <w:t xml:space="preserve">. 1a(a); provided further that for purposes of that statute, each Party to this Agreement expressly declines responsibility for the acts or omissions of the other Party. </w:t>
      </w:r>
    </w:p>
    <w:p w:rsidR="00D1130B" w:rsidRPr="002D5B48" w:rsidRDefault="00D1130B" w:rsidP="002D5B48">
      <w:pPr>
        <w:spacing w:after="200"/>
        <w:ind w:left="720"/>
        <w:rPr>
          <w:rFonts w:ascii="Myriad Pro" w:hAnsi="Myriad Pro"/>
          <w:sz w:val="20"/>
          <w:szCs w:val="20"/>
        </w:rPr>
      </w:pPr>
      <w:r w:rsidRPr="002D5B48">
        <w:rPr>
          <w:rStyle w:val="Emphasis"/>
          <w:rFonts w:ascii="Myriad Pro" w:hAnsi="Myriad Pro"/>
          <w:sz w:val="20"/>
          <w:szCs w:val="20"/>
        </w:rPr>
        <w:t xml:space="preserve">The Parties of this Agreement are not liable for the acts or omissions of the other participants to this Agreement except to the extent to which they have agreed in writing to be responsible for acts or omissions of the other Parties. </w:t>
      </w:r>
    </w:p>
    <w:p w:rsidR="00D1130B" w:rsidRPr="002D5B48" w:rsidRDefault="00D1130B" w:rsidP="002D5B48">
      <w:pPr>
        <w:spacing w:after="200"/>
        <w:ind w:left="720"/>
        <w:rPr>
          <w:rFonts w:ascii="Myriad Pro" w:hAnsi="Myriad Pro"/>
          <w:i/>
          <w:sz w:val="20"/>
          <w:szCs w:val="20"/>
        </w:rPr>
      </w:pPr>
      <w:r w:rsidRPr="002D5B48">
        <w:rPr>
          <w:rFonts w:ascii="Myriad Pro" w:hAnsi="Myriad Pro"/>
          <w:i/>
          <w:sz w:val="20"/>
          <w:szCs w:val="20"/>
        </w:rPr>
        <w:t xml:space="preserve">Note: This Article clearly states that the </w:t>
      </w:r>
      <w:proofErr w:type="spellStart"/>
      <w:r w:rsidRPr="002D5B48">
        <w:rPr>
          <w:rFonts w:ascii="Myriad Pro" w:hAnsi="Myriad Pro"/>
          <w:i/>
          <w:sz w:val="20"/>
          <w:szCs w:val="20"/>
        </w:rPr>
        <w:t>JPE</w:t>
      </w:r>
      <w:proofErr w:type="spellEnd"/>
      <w:r w:rsidRPr="002D5B48">
        <w:rPr>
          <w:rFonts w:ascii="Myriad Pro" w:hAnsi="Myriad Pro"/>
          <w:i/>
          <w:sz w:val="20"/>
          <w:szCs w:val="20"/>
        </w:rPr>
        <w:t xml:space="preserve"> will be held responsible for the actions of the group – NOT individual Parties. This is one of the major purposes of forming a </w:t>
      </w:r>
      <w:proofErr w:type="spellStart"/>
      <w:r w:rsidRPr="002D5B48">
        <w:rPr>
          <w:rFonts w:ascii="Myriad Pro" w:hAnsi="Myriad Pro"/>
          <w:i/>
          <w:sz w:val="20"/>
          <w:szCs w:val="20"/>
        </w:rPr>
        <w:t>JPE</w:t>
      </w:r>
      <w:proofErr w:type="spellEnd"/>
      <w:r w:rsidRPr="002D5B48">
        <w:rPr>
          <w:rFonts w:ascii="Myriad Pro" w:hAnsi="Myriad Pro"/>
          <w:i/>
          <w:sz w:val="20"/>
          <w:szCs w:val="20"/>
        </w:rPr>
        <w:t xml:space="preserve">. It is also the language necessary to help avert a reoccurrence of Reimer. The </w:t>
      </w:r>
      <w:proofErr w:type="spellStart"/>
      <w:r w:rsidRPr="002D5B48">
        <w:rPr>
          <w:rFonts w:ascii="Myriad Pro" w:hAnsi="Myriad Pro"/>
          <w:i/>
          <w:sz w:val="20"/>
          <w:szCs w:val="20"/>
        </w:rPr>
        <w:t>JPE</w:t>
      </w:r>
      <w:proofErr w:type="spellEnd"/>
      <w:r w:rsidRPr="002D5B48">
        <w:rPr>
          <w:rFonts w:ascii="Myriad Pro" w:hAnsi="Myriad Pro"/>
          <w:i/>
          <w:sz w:val="20"/>
          <w:szCs w:val="20"/>
        </w:rPr>
        <w:t xml:space="preserve"> consolidates the risk. This language does not however, preclude Parties from taking action against a negligent Party.</w:t>
      </w:r>
    </w:p>
    <w:p w:rsidR="00D1130B" w:rsidRPr="00702B51" w:rsidRDefault="00D1130B" w:rsidP="00726B58">
      <w:pPr>
        <w:ind w:left="720" w:hanging="720"/>
        <w:rPr>
          <w:rFonts w:ascii="ITC Avant Garde Std Bk" w:hAnsi="ITC Avant Garde Std Bk"/>
          <w:b/>
          <w:sz w:val="28"/>
          <w:szCs w:val="28"/>
        </w:rPr>
      </w:pPr>
      <w:r w:rsidRPr="00702B51">
        <w:rPr>
          <w:rFonts w:ascii="ITC Avant Garde Std Bk" w:hAnsi="ITC Avant Garde Std Bk"/>
          <w:b/>
          <w:sz w:val="28"/>
          <w:szCs w:val="28"/>
        </w:rPr>
        <w:t>Article 10</w:t>
      </w:r>
    </w:p>
    <w:p w:rsidR="00D1130B" w:rsidRPr="00AD7552" w:rsidRDefault="00D1130B" w:rsidP="00AD7552">
      <w:pPr>
        <w:spacing w:after="200"/>
        <w:ind w:left="720" w:hanging="720"/>
        <w:rPr>
          <w:rFonts w:ascii="Myriad Pro" w:hAnsi="Myriad Pro"/>
          <w:b/>
          <w:sz w:val="20"/>
          <w:szCs w:val="20"/>
        </w:rPr>
      </w:pPr>
      <w:r w:rsidRPr="00AD7552">
        <w:rPr>
          <w:rFonts w:ascii="Myriad Pro" w:hAnsi="Myriad Pro"/>
          <w:b/>
          <w:sz w:val="20"/>
          <w:szCs w:val="20"/>
        </w:rPr>
        <w:t xml:space="preserve">Term </w:t>
      </w:r>
      <w:r w:rsidR="000D29BB" w:rsidRPr="00AD7552">
        <w:rPr>
          <w:rFonts w:ascii="Myriad Pro" w:hAnsi="Myriad Pro"/>
          <w:b/>
          <w:color w:val="FF0000"/>
          <w:sz w:val="20"/>
          <w:szCs w:val="20"/>
        </w:rPr>
        <w:t>[</w:t>
      </w:r>
      <w:r w:rsidRPr="00AD7552">
        <w:rPr>
          <w:rFonts w:ascii="Myriad Pro" w:hAnsi="Myriad Pro"/>
          <w:b/>
          <w:color w:val="FF0000"/>
          <w:sz w:val="20"/>
          <w:szCs w:val="20"/>
        </w:rPr>
        <w:t>Optional</w:t>
      </w:r>
      <w:r w:rsidR="000D29BB" w:rsidRPr="00AD7552">
        <w:rPr>
          <w:rFonts w:ascii="Myriad Pro" w:hAnsi="Myriad Pro"/>
          <w:b/>
          <w:color w:val="FF0000"/>
          <w:sz w:val="20"/>
          <w:szCs w:val="20"/>
        </w:rPr>
        <w:t>]</w:t>
      </w:r>
    </w:p>
    <w:p w:rsidR="00D1130B" w:rsidRPr="00AD7552" w:rsidRDefault="00D1130B" w:rsidP="00AD7552">
      <w:pPr>
        <w:spacing w:after="200"/>
        <w:rPr>
          <w:rFonts w:ascii="Myriad Pro" w:hAnsi="Myriad Pro"/>
          <w:sz w:val="20"/>
          <w:szCs w:val="20"/>
        </w:rPr>
      </w:pPr>
      <w:r w:rsidRPr="00AD7552">
        <w:rPr>
          <w:rFonts w:ascii="Myriad Pro" w:hAnsi="Myriad Pro"/>
          <w:sz w:val="20"/>
          <w:szCs w:val="20"/>
        </w:rPr>
        <w:lastRenderedPageBreak/>
        <w:t>This Agreement shall commence upon approval of the governing body of each Party and signature of the official with authority to bind the entity listed in Article 1.</w:t>
      </w:r>
      <w:r w:rsidRPr="00AD7552">
        <w:rPr>
          <w:rFonts w:ascii="Myriad Pro" w:hAnsi="Myriad Pro"/>
          <w:color w:val="FF0000"/>
          <w:sz w:val="20"/>
          <w:szCs w:val="20"/>
        </w:rPr>
        <w:t>*</w:t>
      </w:r>
      <w:r w:rsidRPr="00AD7552">
        <w:rPr>
          <w:rFonts w:ascii="Myriad Pro" w:hAnsi="Myriad Pro"/>
          <w:sz w:val="20"/>
          <w:szCs w:val="20"/>
        </w:rPr>
        <w:t xml:space="preserve"> </w:t>
      </w:r>
    </w:p>
    <w:p w:rsidR="00D1130B" w:rsidRPr="00AD7552" w:rsidRDefault="00D1130B" w:rsidP="00AD7552">
      <w:pPr>
        <w:spacing w:after="200"/>
        <w:rPr>
          <w:rFonts w:ascii="Myriad Pro" w:hAnsi="Myriad Pro"/>
          <w:sz w:val="20"/>
          <w:szCs w:val="20"/>
        </w:rPr>
      </w:pPr>
      <w:r w:rsidRPr="00AD7552">
        <w:rPr>
          <w:rFonts w:ascii="Myriad Pro" w:hAnsi="Myriad Pro"/>
          <w:sz w:val="20"/>
          <w:szCs w:val="20"/>
        </w:rPr>
        <w:t>The Agreement shall be in effect only with respect to the Parties who have approved and signed it.</w:t>
      </w:r>
      <w:r w:rsidRPr="00AD7552">
        <w:rPr>
          <w:rFonts w:ascii="Myriad Pro" w:hAnsi="Myriad Pro"/>
          <w:color w:val="FF0000"/>
          <w:sz w:val="20"/>
          <w:szCs w:val="20"/>
        </w:rPr>
        <w:t>**</w:t>
      </w:r>
    </w:p>
    <w:p w:rsidR="00D1130B" w:rsidRPr="00702B51" w:rsidRDefault="00D1130B" w:rsidP="00726B58">
      <w:pPr>
        <w:ind w:left="720" w:hanging="720"/>
        <w:rPr>
          <w:rFonts w:ascii="ITC Avant Garde Std Bk" w:hAnsi="ITC Avant Garde Std Bk"/>
          <w:b/>
          <w:sz w:val="28"/>
          <w:szCs w:val="28"/>
        </w:rPr>
      </w:pPr>
      <w:r w:rsidRPr="00702B51">
        <w:rPr>
          <w:rFonts w:ascii="ITC Avant Garde Std Bk" w:hAnsi="ITC Avant Garde Std Bk"/>
          <w:b/>
          <w:sz w:val="28"/>
          <w:szCs w:val="28"/>
        </w:rPr>
        <w:t>Article 11</w:t>
      </w:r>
    </w:p>
    <w:p w:rsidR="00D1130B" w:rsidRPr="00AD7552" w:rsidRDefault="00D1130B" w:rsidP="00AD7552">
      <w:pPr>
        <w:spacing w:after="200"/>
        <w:rPr>
          <w:rFonts w:ascii="Myriad Pro" w:hAnsi="Myriad Pro"/>
          <w:b/>
          <w:sz w:val="20"/>
          <w:szCs w:val="20"/>
        </w:rPr>
      </w:pPr>
      <w:r w:rsidRPr="00AD7552">
        <w:rPr>
          <w:rFonts w:ascii="Myriad Pro" w:hAnsi="Myriad Pro"/>
          <w:b/>
          <w:sz w:val="20"/>
          <w:szCs w:val="20"/>
        </w:rPr>
        <w:t xml:space="preserve">Withdrawal and Termination </w:t>
      </w:r>
      <w:r w:rsidR="000D29BB" w:rsidRPr="00AD7552">
        <w:rPr>
          <w:rFonts w:ascii="Myriad Pro" w:hAnsi="Myriad Pro"/>
          <w:b/>
          <w:color w:val="FF0000"/>
          <w:sz w:val="20"/>
          <w:szCs w:val="20"/>
        </w:rPr>
        <w:t>[</w:t>
      </w:r>
      <w:r w:rsidRPr="00AD7552">
        <w:rPr>
          <w:rFonts w:ascii="Myriad Pro" w:hAnsi="Myriad Pro"/>
          <w:b/>
          <w:color w:val="FF0000"/>
          <w:sz w:val="20"/>
          <w:szCs w:val="20"/>
        </w:rPr>
        <w:t xml:space="preserve">Required by Statute-MS § 479.51, </w:t>
      </w:r>
      <w:proofErr w:type="spellStart"/>
      <w:r w:rsidRPr="00AD7552">
        <w:rPr>
          <w:rFonts w:ascii="Myriad Pro" w:hAnsi="Myriad Pro"/>
          <w:b/>
          <w:color w:val="FF0000"/>
          <w:sz w:val="20"/>
          <w:szCs w:val="20"/>
        </w:rPr>
        <w:t>subds</w:t>
      </w:r>
      <w:proofErr w:type="spellEnd"/>
      <w:r w:rsidRPr="00AD7552">
        <w:rPr>
          <w:rFonts w:ascii="Myriad Pro" w:hAnsi="Myriad Pro"/>
          <w:b/>
          <w:color w:val="FF0000"/>
          <w:sz w:val="20"/>
          <w:szCs w:val="20"/>
        </w:rPr>
        <w:t xml:space="preserve">. 4 and 5 </w:t>
      </w:r>
      <w:r w:rsidR="000D29BB" w:rsidRPr="00AD7552">
        <w:rPr>
          <w:rFonts w:ascii="Myriad Pro" w:hAnsi="Myriad Pro"/>
          <w:b/>
          <w:color w:val="FF0000"/>
          <w:sz w:val="20"/>
          <w:szCs w:val="20"/>
        </w:rPr>
        <w:t>]</w:t>
      </w:r>
    </w:p>
    <w:p w:rsidR="00D1130B" w:rsidRPr="00AD7552" w:rsidRDefault="00D1130B" w:rsidP="00AD7552">
      <w:pPr>
        <w:numPr>
          <w:ilvl w:val="1"/>
          <w:numId w:val="7"/>
        </w:numPr>
        <w:tabs>
          <w:tab w:val="clear" w:pos="480"/>
          <w:tab w:val="num" w:pos="720"/>
        </w:tabs>
        <w:spacing w:after="200" w:line="240" w:lineRule="auto"/>
        <w:ind w:left="720" w:hanging="720"/>
        <w:rPr>
          <w:rFonts w:ascii="Myriad Pro" w:hAnsi="Myriad Pro"/>
          <w:color w:val="FF0000"/>
          <w:sz w:val="20"/>
          <w:szCs w:val="20"/>
        </w:rPr>
      </w:pPr>
      <w:r w:rsidRPr="00AD7552">
        <w:rPr>
          <w:rFonts w:ascii="Myriad Pro" w:hAnsi="Myriad Pro"/>
          <w:sz w:val="20"/>
          <w:szCs w:val="20"/>
          <w:u w:val="single"/>
        </w:rPr>
        <w:t>Withdrawal</w:t>
      </w:r>
      <w:r w:rsidRPr="00AD7552">
        <w:rPr>
          <w:rFonts w:ascii="Myriad Pro" w:hAnsi="Myriad Pro"/>
          <w:sz w:val="20"/>
          <w:szCs w:val="20"/>
        </w:rPr>
        <w:t xml:space="preserve">. A Party may withdraw from the </w:t>
      </w:r>
      <w:r w:rsidR="000D29BB" w:rsidRPr="00AD7552">
        <w:rPr>
          <w:rFonts w:ascii="Myriad Pro" w:hAnsi="Myriad Pro"/>
          <w:color w:val="FF0000"/>
          <w:sz w:val="20"/>
          <w:szCs w:val="20"/>
        </w:rPr>
        <w:t>[</w:t>
      </w:r>
      <w:r w:rsidRPr="00AD7552">
        <w:rPr>
          <w:rFonts w:ascii="Myriad Pro" w:hAnsi="Myriad Pro"/>
          <w:color w:val="FF0000"/>
          <w:sz w:val="20"/>
          <w:szCs w:val="20"/>
        </w:rPr>
        <w:t xml:space="preserve">insert name of the </w:t>
      </w:r>
      <w:proofErr w:type="spellStart"/>
      <w:r w:rsidRPr="00AD7552">
        <w:rPr>
          <w:rFonts w:ascii="Myriad Pro" w:hAnsi="Myriad Pro"/>
          <w:color w:val="FF0000"/>
          <w:sz w:val="20"/>
          <w:szCs w:val="20"/>
        </w:rPr>
        <w:t>JPE</w:t>
      </w:r>
      <w:proofErr w:type="spellEnd"/>
      <w:r w:rsidR="000D29BB" w:rsidRPr="00AD7552">
        <w:rPr>
          <w:rFonts w:ascii="Myriad Pro" w:hAnsi="Myriad Pro"/>
          <w:color w:val="FF0000"/>
          <w:sz w:val="20"/>
          <w:szCs w:val="20"/>
        </w:rPr>
        <w:t>]</w:t>
      </w:r>
      <w:r w:rsidRPr="00AD7552">
        <w:rPr>
          <w:rFonts w:ascii="Myriad Pro" w:hAnsi="Myriad Pro"/>
          <w:sz w:val="20"/>
          <w:szCs w:val="20"/>
        </w:rPr>
        <w:t xml:space="preserve"> by </w:t>
      </w:r>
      <w:r w:rsidR="000D29BB" w:rsidRPr="00AD7552">
        <w:rPr>
          <w:rFonts w:ascii="Myriad Pro" w:hAnsi="Myriad Pro"/>
          <w:color w:val="FF0000"/>
          <w:sz w:val="20"/>
          <w:szCs w:val="20"/>
        </w:rPr>
        <w:t>[</w:t>
      </w:r>
      <w:r w:rsidRPr="00AD7552">
        <w:rPr>
          <w:rFonts w:ascii="Myriad Pro" w:hAnsi="Myriad Pro"/>
          <w:color w:val="FF0000"/>
          <w:sz w:val="20"/>
          <w:szCs w:val="20"/>
        </w:rPr>
        <w:t>insert process</w:t>
      </w:r>
      <w:r w:rsidR="000D29BB" w:rsidRPr="00AD7552">
        <w:rPr>
          <w:rFonts w:ascii="Myriad Pro" w:hAnsi="Myriad Pro"/>
          <w:color w:val="FF0000"/>
          <w:sz w:val="20"/>
          <w:szCs w:val="20"/>
        </w:rPr>
        <w:t>]</w:t>
      </w:r>
      <w:r w:rsidRPr="00AD7552">
        <w:rPr>
          <w:rFonts w:ascii="Myriad Pro" w:hAnsi="Myriad Pro"/>
          <w:sz w:val="20"/>
          <w:szCs w:val="20"/>
        </w:rPr>
        <w:t>.</w:t>
      </w:r>
    </w:p>
    <w:p w:rsidR="00D1130B" w:rsidRPr="00AD7552" w:rsidRDefault="00D1130B" w:rsidP="00AD7552">
      <w:pPr>
        <w:spacing w:after="200"/>
        <w:ind w:left="720" w:hanging="720"/>
        <w:rPr>
          <w:rFonts w:ascii="Myriad Pro" w:hAnsi="Myriad Pro"/>
          <w:color w:val="FF0000"/>
          <w:sz w:val="20"/>
          <w:szCs w:val="20"/>
        </w:rPr>
      </w:pPr>
      <w:r w:rsidRPr="00AD7552">
        <w:rPr>
          <w:rFonts w:ascii="Myriad Pro" w:hAnsi="Myriad Pro"/>
          <w:sz w:val="20"/>
          <w:szCs w:val="20"/>
        </w:rPr>
        <w:t>11.2.</w:t>
      </w:r>
      <w:r w:rsidRPr="00AD7552">
        <w:rPr>
          <w:rFonts w:ascii="Myriad Pro" w:hAnsi="Myriad Pro"/>
          <w:sz w:val="20"/>
          <w:szCs w:val="20"/>
        </w:rPr>
        <w:tab/>
      </w:r>
      <w:r w:rsidRPr="00AD7552">
        <w:rPr>
          <w:rFonts w:ascii="Myriad Pro" w:hAnsi="Myriad Pro"/>
          <w:sz w:val="20"/>
          <w:szCs w:val="20"/>
          <w:u w:val="single"/>
        </w:rPr>
        <w:t>Effective Date and Obligations.</w:t>
      </w:r>
      <w:r w:rsidRPr="00AD7552">
        <w:rPr>
          <w:rFonts w:ascii="Myriad Pro" w:hAnsi="Myriad Pro"/>
          <w:color w:val="FF0000"/>
          <w:sz w:val="20"/>
          <w:szCs w:val="20"/>
        </w:rPr>
        <w:t xml:space="preserve">* </w:t>
      </w:r>
      <w:r w:rsidRPr="00AD7552">
        <w:rPr>
          <w:rFonts w:ascii="Myriad Pro" w:hAnsi="Myriad Pro"/>
          <w:sz w:val="20"/>
          <w:szCs w:val="20"/>
        </w:rPr>
        <w:t xml:space="preserve">Withdrawal shall be effective </w:t>
      </w:r>
      <w:r w:rsidR="000D29BB" w:rsidRPr="00AD7552">
        <w:rPr>
          <w:rFonts w:ascii="Myriad Pro" w:hAnsi="Myriad Pro"/>
          <w:color w:val="FF0000"/>
          <w:sz w:val="20"/>
          <w:szCs w:val="20"/>
        </w:rPr>
        <w:t>[</w:t>
      </w:r>
      <w:r w:rsidRPr="00AD7552">
        <w:rPr>
          <w:rFonts w:ascii="Myriad Pro" w:hAnsi="Myriad Pro"/>
          <w:color w:val="FF0000"/>
          <w:sz w:val="20"/>
          <w:szCs w:val="20"/>
        </w:rPr>
        <w:t>insert date</w:t>
      </w:r>
      <w:r w:rsidR="000D29BB" w:rsidRPr="00AD7552">
        <w:rPr>
          <w:rFonts w:ascii="Myriad Pro" w:hAnsi="Myriad Pro"/>
          <w:color w:val="FF0000"/>
          <w:sz w:val="20"/>
          <w:szCs w:val="20"/>
        </w:rPr>
        <w:t>]</w:t>
      </w:r>
      <w:r w:rsidRPr="00AD7552">
        <w:rPr>
          <w:rFonts w:ascii="Myriad Pro" w:hAnsi="Myriad Pro"/>
          <w:sz w:val="20"/>
          <w:szCs w:val="20"/>
        </w:rPr>
        <w:t xml:space="preserve">. A withdrawing Party is obligated to </w:t>
      </w:r>
      <w:r w:rsidR="000D29BB" w:rsidRPr="00AD7552">
        <w:rPr>
          <w:rFonts w:ascii="Myriad Pro" w:hAnsi="Myriad Pro"/>
          <w:color w:val="FF0000"/>
          <w:sz w:val="20"/>
          <w:szCs w:val="20"/>
        </w:rPr>
        <w:t>[</w:t>
      </w:r>
      <w:r w:rsidRPr="00AD7552">
        <w:rPr>
          <w:rFonts w:ascii="Myriad Pro" w:hAnsi="Myriad Pro"/>
          <w:color w:val="FF0000"/>
          <w:sz w:val="20"/>
          <w:szCs w:val="20"/>
        </w:rPr>
        <w:t>insert obligations/responsibilities</w:t>
      </w:r>
      <w:r w:rsidR="000D29BB" w:rsidRPr="00AD7552">
        <w:rPr>
          <w:rFonts w:ascii="Myriad Pro" w:hAnsi="Myriad Pro"/>
          <w:color w:val="FF0000"/>
          <w:sz w:val="20"/>
          <w:szCs w:val="20"/>
        </w:rPr>
        <w:t>]</w:t>
      </w:r>
      <w:r w:rsidRPr="00AD7552">
        <w:rPr>
          <w:rFonts w:ascii="Myriad Pro" w:hAnsi="Myriad Pro"/>
          <w:sz w:val="20"/>
          <w:szCs w:val="20"/>
        </w:rPr>
        <w:t xml:space="preserve"> until </w:t>
      </w:r>
      <w:r w:rsidR="000D29BB" w:rsidRPr="00AD7552">
        <w:rPr>
          <w:rFonts w:ascii="Myriad Pro" w:hAnsi="Myriad Pro"/>
          <w:color w:val="FF0000"/>
          <w:sz w:val="20"/>
          <w:szCs w:val="20"/>
        </w:rPr>
        <w:t>[</w:t>
      </w:r>
      <w:r w:rsidRPr="00AD7552">
        <w:rPr>
          <w:rFonts w:ascii="Myriad Pro" w:hAnsi="Myriad Pro"/>
          <w:color w:val="FF0000"/>
          <w:sz w:val="20"/>
          <w:szCs w:val="20"/>
        </w:rPr>
        <w:t>insert date</w:t>
      </w:r>
      <w:r w:rsidR="000D29BB" w:rsidRPr="00AD7552">
        <w:rPr>
          <w:rFonts w:ascii="Myriad Pro" w:hAnsi="Myriad Pro"/>
          <w:color w:val="FF0000"/>
          <w:sz w:val="20"/>
          <w:szCs w:val="20"/>
        </w:rPr>
        <w:t>]</w:t>
      </w:r>
      <w:r w:rsidRPr="00AD7552">
        <w:rPr>
          <w:rFonts w:ascii="Myriad Pro" w:hAnsi="Myriad Pro"/>
          <w:color w:val="FF0000"/>
          <w:sz w:val="20"/>
          <w:szCs w:val="20"/>
        </w:rPr>
        <w:t xml:space="preserve">. </w:t>
      </w:r>
    </w:p>
    <w:p w:rsidR="00D1130B" w:rsidRPr="00AD7552" w:rsidRDefault="00D1130B" w:rsidP="00AD7552">
      <w:pPr>
        <w:spacing w:after="200"/>
        <w:ind w:left="720" w:hanging="720"/>
        <w:rPr>
          <w:rFonts w:ascii="Myriad Pro" w:hAnsi="Myriad Pro"/>
          <w:color w:val="FF0000"/>
          <w:sz w:val="20"/>
          <w:szCs w:val="20"/>
        </w:rPr>
      </w:pPr>
      <w:r w:rsidRPr="00AD7552">
        <w:rPr>
          <w:rFonts w:ascii="Myriad Pro" w:hAnsi="Myriad Pro"/>
          <w:sz w:val="20"/>
          <w:szCs w:val="20"/>
        </w:rPr>
        <w:t>11.3.</w:t>
      </w:r>
      <w:r w:rsidRPr="00AD7552">
        <w:rPr>
          <w:rFonts w:ascii="Myriad Pro" w:hAnsi="Myriad Pro"/>
          <w:sz w:val="20"/>
          <w:szCs w:val="20"/>
        </w:rPr>
        <w:tab/>
      </w:r>
      <w:r w:rsidRPr="00AD7552">
        <w:rPr>
          <w:rFonts w:ascii="Myriad Pro" w:hAnsi="Myriad Pro"/>
          <w:sz w:val="20"/>
          <w:szCs w:val="20"/>
          <w:u w:val="single"/>
        </w:rPr>
        <w:t>Termination</w:t>
      </w:r>
      <w:r w:rsidRPr="00AD7552">
        <w:rPr>
          <w:rFonts w:ascii="Myriad Pro" w:hAnsi="Myriad Pro"/>
          <w:sz w:val="20"/>
          <w:szCs w:val="20"/>
        </w:rPr>
        <w:t xml:space="preserve">. This Agreement shall remain in force until </w:t>
      </w:r>
      <w:r w:rsidR="000D29BB" w:rsidRPr="00AD7552">
        <w:rPr>
          <w:rFonts w:ascii="Myriad Pro" w:hAnsi="Myriad Pro"/>
          <w:color w:val="FF0000"/>
          <w:sz w:val="20"/>
          <w:szCs w:val="20"/>
        </w:rPr>
        <w:t>[</w:t>
      </w:r>
      <w:r w:rsidRPr="00AD7552">
        <w:rPr>
          <w:rFonts w:ascii="Myriad Pro" w:hAnsi="Myriad Pro"/>
          <w:color w:val="FF0000"/>
          <w:sz w:val="20"/>
          <w:szCs w:val="20"/>
        </w:rPr>
        <w:t>insert date or action(s</w:t>
      </w:r>
      <w:r w:rsidR="000D29BB" w:rsidRPr="00AD7552">
        <w:rPr>
          <w:rFonts w:ascii="Myriad Pro" w:hAnsi="Myriad Pro"/>
          <w:color w:val="FF0000"/>
          <w:sz w:val="20"/>
          <w:szCs w:val="20"/>
        </w:rPr>
        <w:t>)</w:t>
      </w:r>
      <w:r w:rsidRPr="00AD7552">
        <w:rPr>
          <w:rFonts w:ascii="Myriad Pro" w:hAnsi="Myriad Pro"/>
          <w:color w:val="FF0000"/>
          <w:sz w:val="20"/>
          <w:szCs w:val="20"/>
        </w:rPr>
        <w:t xml:space="preserve"> that would result in the dissolution of the </w:t>
      </w:r>
      <w:proofErr w:type="spellStart"/>
      <w:r w:rsidRPr="00AD7552">
        <w:rPr>
          <w:rFonts w:ascii="Myriad Pro" w:hAnsi="Myriad Pro"/>
          <w:color w:val="FF0000"/>
          <w:sz w:val="20"/>
          <w:szCs w:val="20"/>
        </w:rPr>
        <w:t>JPE</w:t>
      </w:r>
      <w:proofErr w:type="spellEnd"/>
      <w:r w:rsidR="000D29BB" w:rsidRPr="00AD7552">
        <w:rPr>
          <w:rFonts w:ascii="Myriad Pro" w:hAnsi="Myriad Pro"/>
          <w:color w:val="FF0000"/>
          <w:sz w:val="20"/>
          <w:szCs w:val="20"/>
        </w:rPr>
        <w:t>]</w:t>
      </w:r>
      <w:r w:rsidRPr="00AD7552">
        <w:rPr>
          <w:rFonts w:ascii="Myriad Pro" w:hAnsi="Myriad Pro"/>
          <w:color w:val="FF0000"/>
          <w:sz w:val="20"/>
          <w:szCs w:val="20"/>
        </w:rPr>
        <w:t xml:space="preserve">. </w:t>
      </w:r>
    </w:p>
    <w:p w:rsidR="00D1130B" w:rsidRPr="00AD7552" w:rsidRDefault="00D1130B" w:rsidP="00AD7552">
      <w:pPr>
        <w:spacing w:after="200"/>
        <w:ind w:left="1440" w:hanging="720"/>
        <w:rPr>
          <w:rFonts w:ascii="Myriad Pro" w:hAnsi="Myriad Pro"/>
          <w:sz w:val="20"/>
          <w:szCs w:val="20"/>
        </w:rPr>
      </w:pPr>
      <w:r w:rsidRPr="00AD7552">
        <w:rPr>
          <w:rFonts w:ascii="Myriad Pro" w:hAnsi="Myriad Pro"/>
          <w:sz w:val="20"/>
          <w:szCs w:val="20"/>
        </w:rPr>
        <w:t xml:space="preserve">11.3.1 </w:t>
      </w:r>
      <w:r w:rsidRPr="00AD7552">
        <w:rPr>
          <w:rFonts w:ascii="Myriad Pro" w:hAnsi="Myriad Pro"/>
          <w:sz w:val="20"/>
          <w:szCs w:val="20"/>
          <w:u w:val="single"/>
        </w:rPr>
        <w:t>Effects of Termination</w:t>
      </w:r>
      <w:r w:rsidRPr="00AD7552">
        <w:rPr>
          <w:rFonts w:ascii="Myriad Pro" w:hAnsi="Myriad Pro"/>
          <w:sz w:val="20"/>
          <w:szCs w:val="20"/>
        </w:rPr>
        <w:t>.</w:t>
      </w:r>
      <w:r w:rsidRPr="00AD7552">
        <w:rPr>
          <w:rFonts w:ascii="Myriad Pro" w:hAnsi="Myriad Pro"/>
          <w:color w:val="FF0000"/>
          <w:sz w:val="20"/>
          <w:szCs w:val="20"/>
        </w:rPr>
        <w:t>*</w:t>
      </w:r>
      <w:r w:rsidRPr="00AD7552">
        <w:rPr>
          <w:rFonts w:ascii="Myriad Pro" w:hAnsi="Myriad Pro"/>
          <w:sz w:val="20"/>
          <w:szCs w:val="20"/>
        </w:rPr>
        <w:t xml:space="preserve"> Termination shall not discharge any liability incurred by the Board or by the Parties during the term of the Agreement. </w:t>
      </w:r>
    </w:p>
    <w:p w:rsidR="00D1130B" w:rsidRPr="00AD7552" w:rsidRDefault="00D1130B" w:rsidP="00AD7552">
      <w:pPr>
        <w:tabs>
          <w:tab w:val="left" w:pos="2340"/>
        </w:tabs>
        <w:spacing w:after="200"/>
        <w:ind w:left="2340" w:hanging="900"/>
        <w:rPr>
          <w:rFonts w:ascii="Myriad Pro" w:hAnsi="Myriad Pro"/>
          <w:color w:val="FF0000"/>
          <w:sz w:val="20"/>
          <w:szCs w:val="20"/>
        </w:rPr>
      </w:pPr>
      <w:r w:rsidRPr="00AD7552">
        <w:rPr>
          <w:rFonts w:ascii="Myriad Pro" w:hAnsi="Myriad Pro"/>
          <w:color w:val="000000"/>
          <w:sz w:val="20"/>
          <w:szCs w:val="20"/>
        </w:rPr>
        <w:t>11.3.1A</w:t>
      </w:r>
      <w:r w:rsidRPr="00AD7552">
        <w:rPr>
          <w:rFonts w:ascii="Myriad Pro" w:hAnsi="Myriad Pro"/>
          <w:color w:val="FF0000"/>
          <w:sz w:val="20"/>
          <w:szCs w:val="20"/>
        </w:rPr>
        <w:tab/>
      </w:r>
      <w:r w:rsidRPr="00AD7552">
        <w:rPr>
          <w:rFonts w:ascii="Myriad Pro" w:hAnsi="Myriad Pro"/>
          <w:color w:val="000000"/>
          <w:sz w:val="20"/>
          <w:szCs w:val="20"/>
        </w:rPr>
        <w:t>Financial obligations</w:t>
      </w:r>
      <w:r w:rsidRPr="00AD7552">
        <w:rPr>
          <w:rFonts w:ascii="Myriad Pro" w:hAnsi="Myriad Pro"/>
          <w:sz w:val="20"/>
          <w:szCs w:val="20"/>
        </w:rPr>
        <w:t xml:space="preserve"> shall continue until discharged by law, this Agreement or any other agreement.</w:t>
      </w:r>
    </w:p>
    <w:p w:rsidR="00D1130B" w:rsidRPr="00AD7552" w:rsidRDefault="00D1130B" w:rsidP="00AD7552">
      <w:pPr>
        <w:spacing w:after="200"/>
        <w:ind w:left="2340" w:hanging="900"/>
        <w:rPr>
          <w:rFonts w:ascii="Myriad Pro" w:hAnsi="Myriad Pro"/>
          <w:sz w:val="20"/>
          <w:szCs w:val="20"/>
        </w:rPr>
      </w:pPr>
      <w:r w:rsidRPr="00AD7552">
        <w:rPr>
          <w:rFonts w:ascii="Myriad Pro" w:hAnsi="Myriad Pro"/>
          <w:sz w:val="20"/>
          <w:szCs w:val="20"/>
        </w:rPr>
        <w:t xml:space="preserve">11.3.1B Property acquired by the </w:t>
      </w:r>
      <w:r w:rsidR="000D29BB" w:rsidRPr="00AD7552">
        <w:rPr>
          <w:rFonts w:ascii="Myriad Pro" w:hAnsi="Myriad Pro"/>
          <w:color w:val="FF0000"/>
          <w:sz w:val="20"/>
          <w:szCs w:val="20"/>
        </w:rPr>
        <w:t>[</w:t>
      </w:r>
      <w:r w:rsidRPr="00AD7552">
        <w:rPr>
          <w:rFonts w:ascii="Myriad Pro" w:hAnsi="Myriad Pro"/>
          <w:color w:val="FF0000"/>
          <w:sz w:val="20"/>
          <w:szCs w:val="20"/>
        </w:rPr>
        <w:t xml:space="preserve">insert name of the </w:t>
      </w:r>
      <w:proofErr w:type="spellStart"/>
      <w:r w:rsidRPr="00AD7552">
        <w:rPr>
          <w:rFonts w:ascii="Myriad Pro" w:hAnsi="Myriad Pro"/>
          <w:color w:val="FF0000"/>
          <w:sz w:val="20"/>
          <w:szCs w:val="20"/>
        </w:rPr>
        <w:t>JPE</w:t>
      </w:r>
      <w:proofErr w:type="spellEnd"/>
      <w:r w:rsidR="000D29BB" w:rsidRPr="00AD7552">
        <w:rPr>
          <w:rFonts w:ascii="Myriad Pro" w:hAnsi="Myriad Pro"/>
          <w:color w:val="FF0000"/>
          <w:sz w:val="20"/>
          <w:szCs w:val="20"/>
        </w:rPr>
        <w:t>]</w:t>
      </w:r>
      <w:r w:rsidRPr="00AD7552">
        <w:rPr>
          <w:rFonts w:ascii="Myriad Pro" w:hAnsi="Myriad Pro"/>
          <w:color w:val="FF0000"/>
          <w:sz w:val="20"/>
          <w:szCs w:val="20"/>
        </w:rPr>
        <w:t xml:space="preserve"> </w:t>
      </w:r>
      <w:r w:rsidRPr="00AD7552">
        <w:rPr>
          <w:rFonts w:ascii="Myriad Pro" w:hAnsi="Myriad Pro"/>
          <w:sz w:val="20"/>
          <w:szCs w:val="20"/>
        </w:rPr>
        <w:t xml:space="preserve">shall be distributed </w:t>
      </w:r>
      <w:r w:rsidR="000D29BB" w:rsidRPr="00AD7552">
        <w:rPr>
          <w:rFonts w:ascii="Myriad Pro" w:hAnsi="Myriad Pro"/>
          <w:color w:val="FF0000"/>
          <w:sz w:val="20"/>
          <w:szCs w:val="20"/>
        </w:rPr>
        <w:t>[</w:t>
      </w:r>
      <w:r w:rsidRPr="00AD7552">
        <w:rPr>
          <w:rFonts w:ascii="Myriad Pro" w:hAnsi="Myriad Pro"/>
          <w:color w:val="FF0000"/>
          <w:sz w:val="20"/>
          <w:szCs w:val="20"/>
        </w:rPr>
        <w:t>insert how property will be distributed</w:t>
      </w:r>
      <w:r w:rsidR="000D29BB" w:rsidRPr="00AD7552">
        <w:rPr>
          <w:rFonts w:ascii="Myriad Pro" w:hAnsi="Myriad Pro"/>
          <w:color w:val="FF0000"/>
          <w:sz w:val="20"/>
          <w:szCs w:val="20"/>
        </w:rPr>
        <w:t>]</w:t>
      </w:r>
      <w:r w:rsidRPr="00AD7552">
        <w:rPr>
          <w:rFonts w:ascii="Myriad Pro" w:hAnsi="Myriad Pro"/>
          <w:color w:val="000000"/>
          <w:sz w:val="20"/>
          <w:szCs w:val="20"/>
        </w:rPr>
        <w:t xml:space="preserve">. Surplus funds of the </w:t>
      </w:r>
      <w:r w:rsidR="000D29BB" w:rsidRPr="00AD7552">
        <w:rPr>
          <w:rFonts w:ascii="Myriad Pro" w:hAnsi="Myriad Pro"/>
          <w:color w:val="FF0000"/>
          <w:sz w:val="20"/>
          <w:szCs w:val="20"/>
        </w:rPr>
        <w:t>[</w:t>
      </w:r>
      <w:r w:rsidRPr="00AD7552">
        <w:rPr>
          <w:rFonts w:ascii="Myriad Pro" w:hAnsi="Myriad Pro"/>
          <w:color w:val="FF0000"/>
          <w:sz w:val="20"/>
          <w:szCs w:val="20"/>
        </w:rPr>
        <w:t xml:space="preserve">insert name of the </w:t>
      </w:r>
      <w:proofErr w:type="spellStart"/>
      <w:r w:rsidRPr="00AD7552">
        <w:rPr>
          <w:rFonts w:ascii="Myriad Pro" w:hAnsi="Myriad Pro"/>
          <w:color w:val="FF0000"/>
          <w:sz w:val="20"/>
          <w:szCs w:val="20"/>
        </w:rPr>
        <w:t>JPE</w:t>
      </w:r>
      <w:proofErr w:type="spellEnd"/>
      <w:r w:rsidR="000D29BB" w:rsidRPr="00AD7552">
        <w:rPr>
          <w:rFonts w:ascii="Myriad Pro" w:hAnsi="Myriad Pro"/>
          <w:color w:val="FF0000"/>
          <w:sz w:val="20"/>
          <w:szCs w:val="20"/>
        </w:rPr>
        <w:t>]</w:t>
      </w:r>
      <w:r w:rsidRPr="00AD7552">
        <w:rPr>
          <w:rFonts w:ascii="Myriad Pro" w:hAnsi="Myriad Pro"/>
          <w:color w:val="FF0000"/>
          <w:sz w:val="20"/>
          <w:szCs w:val="20"/>
        </w:rPr>
        <w:t xml:space="preserve"> </w:t>
      </w:r>
      <w:r w:rsidRPr="00AD7552">
        <w:rPr>
          <w:rFonts w:ascii="Myriad Pro" w:hAnsi="Myriad Pro"/>
          <w:color w:val="000000"/>
          <w:sz w:val="20"/>
          <w:szCs w:val="20"/>
        </w:rPr>
        <w:t>shall be returned to the Parties</w:t>
      </w:r>
      <w:r w:rsidRPr="00AD7552">
        <w:rPr>
          <w:rFonts w:ascii="Myriad Pro" w:hAnsi="Myriad Pro"/>
          <w:color w:val="FF0000"/>
          <w:sz w:val="20"/>
          <w:szCs w:val="20"/>
        </w:rPr>
        <w:t xml:space="preserve"> </w:t>
      </w:r>
      <w:r w:rsidR="000D29BB" w:rsidRPr="00AD7552">
        <w:rPr>
          <w:rFonts w:ascii="Myriad Pro" w:hAnsi="Myriad Pro"/>
          <w:color w:val="FF0000"/>
          <w:sz w:val="20"/>
          <w:szCs w:val="20"/>
        </w:rPr>
        <w:t>[</w:t>
      </w:r>
      <w:r w:rsidRPr="00AD7552">
        <w:rPr>
          <w:rFonts w:ascii="Myriad Pro" w:hAnsi="Myriad Pro"/>
          <w:color w:val="FF0000"/>
          <w:sz w:val="20"/>
          <w:szCs w:val="20"/>
        </w:rPr>
        <w:t xml:space="preserve">insert how the financial assets of the </w:t>
      </w:r>
      <w:proofErr w:type="spellStart"/>
      <w:r w:rsidRPr="00AD7552">
        <w:rPr>
          <w:rFonts w:ascii="Myriad Pro" w:hAnsi="Myriad Pro"/>
          <w:color w:val="FF0000"/>
          <w:sz w:val="20"/>
          <w:szCs w:val="20"/>
        </w:rPr>
        <w:t>JPE</w:t>
      </w:r>
      <w:proofErr w:type="spellEnd"/>
      <w:r w:rsidRPr="00AD7552">
        <w:rPr>
          <w:rFonts w:ascii="Myriad Pro" w:hAnsi="Myriad Pro"/>
          <w:color w:val="FF0000"/>
          <w:sz w:val="20"/>
          <w:szCs w:val="20"/>
        </w:rPr>
        <w:t xml:space="preserve"> will be divided</w:t>
      </w:r>
      <w:r w:rsidR="000D29BB" w:rsidRPr="00AD7552">
        <w:rPr>
          <w:rFonts w:ascii="Myriad Pro" w:hAnsi="Myriad Pro"/>
          <w:color w:val="FF0000"/>
          <w:sz w:val="20"/>
          <w:szCs w:val="20"/>
        </w:rPr>
        <w:t>]</w:t>
      </w:r>
      <w:r w:rsidRPr="00AD7552">
        <w:rPr>
          <w:rFonts w:ascii="Myriad Pro" w:hAnsi="Myriad Pro"/>
          <w:sz w:val="20"/>
          <w:szCs w:val="20"/>
        </w:rPr>
        <w:t xml:space="preserve">. </w:t>
      </w:r>
    </w:p>
    <w:p w:rsidR="00D1130B" w:rsidRPr="00702B51" w:rsidRDefault="00D1130B" w:rsidP="00726B58">
      <w:pPr>
        <w:ind w:left="720" w:hanging="720"/>
        <w:rPr>
          <w:rFonts w:ascii="ITC Avant Garde Std Bk" w:hAnsi="ITC Avant Garde Std Bk"/>
          <w:b/>
          <w:sz w:val="28"/>
          <w:szCs w:val="28"/>
        </w:rPr>
      </w:pPr>
      <w:r w:rsidRPr="00702B51">
        <w:rPr>
          <w:rFonts w:ascii="ITC Avant Garde Std Bk" w:hAnsi="ITC Avant Garde Std Bk"/>
          <w:b/>
          <w:sz w:val="28"/>
          <w:szCs w:val="28"/>
        </w:rPr>
        <w:t>Article 12</w:t>
      </w:r>
    </w:p>
    <w:p w:rsidR="00D1130B" w:rsidRPr="00AD7552" w:rsidRDefault="00D1130B" w:rsidP="00AD7552">
      <w:pPr>
        <w:spacing w:after="200"/>
        <w:ind w:left="720" w:hanging="720"/>
        <w:rPr>
          <w:rFonts w:ascii="Myriad Pro" w:hAnsi="Myriad Pro"/>
          <w:b/>
          <w:sz w:val="20"/>
          <w:szCs w:val="20"/>
        </w:rPr>
      </w:pPr>
      <w:r w:rsidRPr="00AD7552">
        <w:rPr>
          <w:rFonts w:ascii="Myriad Pro" w:hAnsi="Myriad Pro"/>
          <w:b/>
          <w:sz w:val="20"/>
          <w:szCs w:val="20"/>
        </w:rPr>
        <w:t>Counterparts</w:t>
      </w:r>
    </w:p>
    <w:p w:rsidR="00D1130B" w:rsidRPr="00AD7552" w:rsidRDefault="00D1130B" w:rsidP="00AD7552">
      <w:pPr>
        <w:spacing w:after="200"/>
        <w:rPr>
          <w:rFonts w:ascii="Myriad Pro" w:hAnsi="Myriad Pro"/>
          <w:color w:val="000000"/>
          <w:spacing w:val="-3"/>
          <w:sz w:val="20"/>
          <w:szCs w:val="20"/>
        </w:rPr>
      </w:pPr>
      <w:r w:rsidRPr="00AD7552">
        <w:rPr>
          <w:rFonts w:ascii="Myriad Pro" w:hAnsi="Myriad Pro"/>
          <w:spacing w:val="-3"/>
          <w:sz w:val="20"/>
          <w:szCs w:val="20"/>
        </w:rPr>
        <w:t xml:space="preserve">This Agreement may be executed in two or more counterparts, each of which shall be deemed an original, but all of which shall constitute one and the same instrument. Counterparts shall be filed with the </w:t>
      </w:r>
      <w:r w:rsidR="000D29BB" w:rsidRPr="00AD7552">
        <w:rPr>
          <w:rFonts w:ascii="Myriad Pro" w:hAnsi="Myriad Pro"/>
          <w:color w:val="FF0000"/>
          <w:spacing w:val="-3"/>
          <w:sz w:val="20"/>
          <w:szCs w:val="20"/>
        </w:rPr>
        <w:t>[</w:t>
      </w:r>
      <w:r w:rsidRPr="00AD7552">
        <w:rPr>
          <w:rFonts w:ascii="Myriad Pro" w:hAnsi="Myriad Pro"/>
          <w:color w:val="FF0000"/>
          <w:spacing w:val="-3"/>
          <w:sz w:val="20"/>
          <w:szCs w:val="20"/>
        </w:rPr>
        <w:t>insert title of appropriate board official</w:t>
      </w:r>
      <w:r w:rsidR="000D29BB" w:rsidRPr="00AD7552">
        <w:rPr>
          <w:rFonts w:ascii="Myriad Pro" w:hAnsi="Myriad Pro"/>
          <w:color w:val="FF0000"/>
          <w:spacing w:val="-3"/>
          <w:sz w:val="20"/>
          <w:szCs w:val="20"/>
        </w:rPr>
        <w:t>]</w:t>
      </w:r>
      <w:r w:rsidRPr="00AD7552">
        <w:rPr>
          <w:rFonts w:ascii="Myriad Pro" w:hAnsi="Myriad Pro"/>
          <w:spacing w:val="-3"/>
          <w:sz w:val="20"/>
          <w:szCs w:val="20"/>
        </w:rPr>
        <w:t xml:space="preserve"> who will maintain them at </w:t>
      </w:r>
      <w:r w:rsidR="000D29BB" w:rsidRPr="00AD7552">
        <w:rPr>
          <w:rFonts w:ascii="Myriad Pro" w:hAnsi="Myriad Pro"/>
          <w:color w:val="FF0000"/>
          <w:spacing w:val="-3"/>
          <w:sz w:val="20"/>
          <w:szCs w:val="20"/>
        </w:rPr>
        <w:t>[</w:t>
      </w:r>
      <w:r w:rsidRPr="00AD7552">
        <w:rPr>
          <w:rFonts w:ascii="Myriad Pro" w:hAnsi="Myriad Pro"/>
          <w:color w:val="FF0000"/>
          <w:spacing w:val="-3"/>
          <w:sz w:val="20"/>
          <w:szCs w:val="20"/>
        </w:rPr>
        <w:t>insert location</w:t>
      </w:r>
      <w:r w:rsidR="000D29BB" w:rsidRPr="00AD7552">
        <w:rPr>
          <w:rFonts w:ascii="Myriad Pro" w:hAnsi="Myriad Pro"/>
          <w:color w:val="FF0000"/>
          <w:spacing w:val="-3"/>
          <w:sz w:val="20"/>
          <w:szCs w:val="20"/>
        </w:rPr>
        <w:t>]</w:t>
      </w:r>
      <w:r w:rsidRPr="00AD7552">
        <w:rPr>
          <w:rFonts w:ascii="Myriad Pro" w:hAnsi="Myriad Pro"/>
          <w:spacing w:val="-3"/>
          <w:sz w:val="20"/>
          <w:szCs w:val="20"/>
        </w:rPr>
        <w:t xml:space="preserve">. </w:t>
      </w:r>
    </w:p>
    <w:p w:rsidR="00D1130B" w:rsidRPr="00AD7552" w:rsidRDefault="00D1130B" w:rsidP="00AD7552">
      <w:pPr>
        <w:spacing w:after="200" w:line="240" w:lineRule="auto"/>
        <w:rPr>
          <w:rFonts w:ascii="Myriad Pro" w:hAnsi="Myriad Pro"/>
          <w:sz w:val="20"/>
          <w:szCs w:val="20"/>
        </w:rPr>
      </w:pPr>
      <w:r w:rsidRPr="00AD7552">
        <w:rPr>
          <w:rFonts w:ascii="Myriad Pro" w:hAnsi="Myriad Pro"/>
          <w:b/>
          <w:sz w:val="20"/>
          <w:szCs w:val="20"/>
        </w:rPr>
        <w:t>IN WITNESS WHEREOF</w:t>
      </w:r>
      <w:r w:rsidRPr="00AD7552">
        <w:rPr>
          <w:rFonts w:ascii="Myriad Pro" w:hAnsi="Myriad Pro"/>
          <w:sz w:val="20"/>
          <w:szCs w:val="20"/>
        </w:rPr>
        <w:t>, the Parties have caused this Agreement to be executed by the persons authorized to act for thei</w:t>
      </w:r>
      <w:r w:rsidR="00AD7552">
        <w:rPr>
          <w:rFonts w:ascii="Myriad Pro" w:hAnsi="Myriad Pro"/>
          <w:sz w:val="20"/>
          <w:szCs w:val="20"/>
        </w:rPr>
        <w:t xml:space="preserve">r </w:t>
      </w:r>
      <w:r w:rsidRPr="00AD7552">
        <w:rPr>
          <w:rFonts w:ascii="Myriad Pro" w:hAnsi="Myriad Pro"/>
          <w:sz w:val="20"/>
          <w:szCs w:val="20"/>
        </w:rPr>
        <w:t>respective Parties on the date shown below.</w:t>
      </w:r>
    </w:p>
    <w:p w:rsidR="00D1130B" w:rsidRPr="00AD7552" w:rsidRDefault="00D1130B" w:rsidP="00AD7552">
      <w:pPr>
        <w:spacing w:after="200" w:line="240" w:lineRule="exact"/>
        <w:rPr>
          <w:rFonts w:ascii="Myriad Pro" w:hAnsi="Myriad Pro"/>
          <w:color w:val="FF0000"/>
          <w:sz w:val="20"/>
          <w:szCs w:val="20"/>
        </w:rPr>
      </w:pPr>
      <w:r w:rsidRPr="00AD7552">
        <w:rPr>
          <w:rFonts w:ascii="Myriad Pro" w:hAnsi="Myriad Pro"/>
          <w:color w:val="FF0000"/>
          <w:sz w:val="20"/>
          <w:szCs w:val="20"/>
        </w:rPr>
        <w:t>Each Party must complete the following. An original of each Party’s execution of the Agreement should be attached to the Agreement and remain in a permanent file.</w:t>
      </w:r>
    </w:p>
    <w:p w:rsidR="00D1130B" w:rsidRPr="00AD7552" w:rsidRDefault="00D1130B" w:rsidP="00AD7552">
      <w:pPr>
        <w:tabs>
          <w:tab w:val="left" w:pos="5220"/>
        </w:tabs>
        <w:spacing w:after="200" w:line="240" w:lineRule="exact"/>
        <w:rPr>
          <w:rFonts w:ascii="Myriad Pro" w:hAnsi="Myriad Pro"/>
          <w:sz w:val="20"/>
          <w:szCs w:val="20"/>
        </w:rPr>
      </w:pPr>
      <w:r w:rsidRPr="00AD7552">
        <w:rPr>
          <w:rFonts w:ascii="Myriad Pro" w:hAnsi="Myriad Pro"/>
          <w:sz w:val="20"/>
          <w:szCs w:val="20"/>
        </w:rPr>
        <w:t>Approved as to form and execution:</w:t>
      </w:r>
      <w:r w:rsidRPr="00AD7552">
        <w:rPr>
          <w:rFonts w:ascii="Myriad Pro" w:hAnsi="Myriad Pro"/>
          <w:sz w:val="20"/>
          <w:szCs w:val="20"/>
        </w:rPr>
        <w:tab/>
        <w:t>COUNTY OF _________________________________</w:t>
      </w:r>
    </w:p>
    <w:p w:rsidR="00D1130B" w:rsidRPr="00AD7552" w:rsidRDefault="00D1130B" w:rsidP="00AD7552">
      <w:pPr>
        <w:tabs>
          <w:tab w:val="left" w:pos="3420"/>
          <w:tab w:val="left" w:pos="5220"/>
        </w:tabs>
        <w:spacing w:after="200" w:line="240" w:lineRule="exact"/>
        <w:rPr>
          <w:rFonts w:ascii="Myriad Pro" w:hAnsi="Myriad Pro"/>
          <w:sz w:val="20"/>
          <w:szCs w:val="20"/>
        </w:rPr>
      </w:pPr>
      <w:r w:rsidRPr="00AD7552">
        <w:rPr>
          <w:rFonts w:ascii="Myriad Pro" w:hAnsi="Myriad Pro"/>
          <w:sz w:val="20"/>
          <w:szCs w:val="20"/>
          <w:u w:val="single"/>
        </w:rPr>
        <w:tab/>
      </w:r>
      <w:r w:rsidRPr="00AD7552">
        <w:rPr>
          <w:rFonts w:ascii="Myriad Pro" w:hAnsi="Myriad Pro"/>
          <w:sz w:val="20"/>
          <w:szCs w:val="20"/>
        </w:rPr>
        <w:tab/>
        <w:t xml:space="preserve">By: </w:t>
      </w:r>
      <w:r w:rsidRPr="00AD7552">
        <w:rPr>
          <w:rFonts w:ascii="Myriad Pro" w:hAnsi="Myriad Pro"/>
          <w:sz w:val="20"/>
          <w:szCs w:val="20"/>
          <w:u w:val="single"/>
        </w:rPr>
        <w:tab/>
      </w:r>
      <w:r w:rsidRPr="00AD7552">
        <w:rPr>
          <w:rFonts w:ascii="Myriad Pro" w:hAnsi="Myriad Pro"/>
          <w:sz w:val="20"/>
          <w:szCs w:val="20"/>
          <w:u w:val="single"/>
        </w:rPr>
        <w:tab/>
      </w:r>
      <w:r w:rsidRPr="00AD7552">
        <w:rPr>
          <w:rFonts w:ascii="Myriad Pro" w:hAnsi="Myriad Pro"/>
          <w:sz w:val="20"/>
          <w:szCs w:val="20"/>
          <w:u w:val="single"/>
        </w:rPr>
        <w:tab/>
      </w:r>
      <w:r w:rsidRPr="00AD7552">
        <w:rPr>
          <w:rFonts w:ascii="Myriad Pro" w:hAnsi="Myriad Pro"/>
          <w:sz w:val="20"/>
          <w:szCs w:val="20"/>
          <w:u w:val="single"/>
        </w:rPr>
        <w:tab/>
        <w:t>___________________</w:t>
      </w:r>
    </w:p>
    <w:p w:rsidR="00D1130B" w:rsidRPr="00AD7552" w:rsidRDefault="00D1130B" w:rsidP="00AD7552">
      <w:pPr>
        <w:tabs>
          <w:tab w:val="left" w:pos="5220"/>
        </w:tabs>
        <w:spacing w:after="200" w:line="240" w:lineRule="exact"/>
        <w:rPr>
          <w:rFonts w:ascii="Myriad Pro" w:hAnsi="Myriad Pro"/>
          <w:sz w:val="20"/>
          <w:szCs w:val="20"/>
        </w:rPr>
      </w:pPr>
      <w:r w:rsidRPr="00AD7552">
        <w:rPr>
          <w:rFonts w:ascii="Myriad Pro" w:hAnsi="Myriad Pro"/>
          <w:sz w:val="20"/>
          <w:szCs w:val="20"/>
        </w:rPr>
        <w:t>County Attorney/Date</w:t>
      </w:r>
      <w:r w:rsidRPr="00AD7552">
        <w:rPr>
          <w:rFonts w:ascii="Myriad Pro" w:hAnsi="Myriad Pro"/>
          <w:sz w:val="20"/>
          <w:szCs w:val="20"/>
        </w:rPr>
        <w:tab/>
        <w:t xml:space="preserve"> Chair of Board</w:t>
      </w:r>
    </w:p>
    <w:p w:rsidR="00D1130B" w:rsidRPr="00AD7552" w:rsidRDefault="00D1130B" w:rsidP="00AD7552">
      <w:pPr>
        <w:tabs>
          <w:tab w:val="left" w:pos="5220"/>
        </w:tabs>
        <w:spacing w:after="200" w:line="240" w:lineRule="exact"/>
        <w:ind w:left="1440" w:firstLine="720"/>
        <w:rPr>
          <w:rFonts w:ascii="Myriad Pro" w:hAnsi="Myriad Pro"/>
          <w:sz w:val="20"/>
          <w:szCs w:val="20"/>
          <w:u w:val="single"/>
        </w:rPr>
      </w:pPr>
      <w:r w:rsidRPr="00AD7552">
        <w:rPr>
          <w:rFonts w:ascii="Myriad Pro" w:hAnsi="Myriad Pro"/>
          <w:sz w:val="20"/>
          <w:szCs w:val="20"/>
        </w:rPr>
        <w:tab/>
        <w:t xml:space="preserve">Date of Signature: </w:t>
      </w:r>
      <w:r w:rsidRPr="00AD7552">
        <w:rPr>
          <w:rFonts w:ascii="Myriad Pro" w:hAnsi="Myriad Pro"/>
          <w:sz w:val="20"/>
          <w:szCs w:val="20"/>
          <w:u w:val="single"/>
        </w:rPr>
        <w:tab/>
      </w:r>
      <w:r w:rsidRPr="00AD7552">
        <w:rPr>
          <w:rFonts w:ascii="Myriad Pro" w:hAnsi="Myriad Pro"/>
          <w:sz w:val="20"/>
          <w:szCs w:val="20"/>
          <w:u w:val="single"/>
        </w:rPr>
        <w:tab/>
      </w:r>
      <w:r w:rsidRPr="00AD7552">
        <w:rPr>
          <w:rFonts w:ascii="Myriad Pro" w:hAnsi="Myriad Pro"/>
          <w:sz w:val="20"/>
          <w:szCs w:val="20"/>
          <w:u w:val="single"/>
        </w:rPr>
        <w:tab/>
        <w:t>_____________</w:t>
      </w:r>
    </w:p>
    <w:p w:rsidR="00D1130B" w:rsidRPr="00AD7552" w:rsidRDefault="00D1130B" w:rsidP="00AD7552">
      <w:pPr>
        <w:tabs>
          <w:tab w:val="left" w:pos="5220"/>
        </w:tabs>
        <w:spacing w:after="200" w:line="240" w:lineRule="exact"/>
        <w:rPr>
          <w:rFonts w:ascii="Myriad Pro" w:hAnsi="Myriad Pro"/>
          <w:sz w:val="20"/>
          <w:szCs w:val="20"/>
        </w:rPr>
      </w:pPr>
      <w:r w:rsidRPr="00AD7552">
        <w:rPr>
          <w:rFonts w:ascii="Myriad Pro" w:hAnsi="Myriad Pro"/>
          <w:sz w:val="20"/>
          <w:szCs w:val="20"/>
        </w:rPr>
        <w:tab/>
        <w:t>Attest: ______________________________________</w:t>
      </w:r>
    </w:p>
    <w:p w:rsidR="00D1130B" w:rsidRPr="00AD7552" w:rsidRDefault="00D1130B" w:rsidP="00AD7552">
      <w:pPr>
        <w:tabs>
          <w:tab w:val="left" w:pos="5220"/>
        </w:tabs>
        <w:spacing w:after="200" w:line="240" w:lineRule="exact"/>
        <w:rPr>
          <w:rFonts w:ascii="Myriad Pro" w:hAnsi="Myriad Pro"/>
          <w:sz w:val="20"/>
          <w:szCs w:val="20"/>
        </w:rPr>
      </w:pPr>
      <w:r w:rsidRPr="00AD7552">
        <w:rPr>
          <w:rFonts w:ascii="Myriad Pro" w:hAnsi="Myriad Pro"/>
          <w:sz w:val="20"/>
          <w:szCs w:val="20"/>
        </w:rPr>
        <w:tab/>
      </w:r>
      <w:r w:rsidRPr="00AD7552">
        <w:rPr>
          <w:rFonts w:ascii="Myriad Pro" w:hAnsi="Myriad Pro"/>
          <w:sz w:val="20"/>
          <w:szCs w:val="20"/>
        </w:rPr>
        <w:tab/>
        <w:t>Clerk to Board</w:t>
      </w:r>
    </w:p>
    <w:p w:rsidR="00AF16A2" w:rsidRPr="00D1130B" w:rsidRDefault="00D1130B" w:rsidP="00AD7552">
      <w:pPr>
        <w:rPr>
          <w:rFonts w:ascii="Myriad Pro" w:hAnsi="Myriad Pro"/>
        </w:rPr>
      </w:pPr>
      <w:r w:rsidRPr="00726B58">
        <w:rPr>
          <w:rFonts w:ascii="Myriad Pro" w:hAnsi="Myriad Pro"/>
          <w:color w:val="FF0000"/>
          <w:sz w:val="18"/>
          <w:szCs w:val="18"/>
        </w:rPr>
        <w:t xml:space="preserve">*This model joint powers agreement includes provisions that could be moved to a bylaws document if/when developed. Absent having bylaws, it may be prudent to include these optional provisions in the </w:t>
      </w:r>
      <w:proofErr w:type="spellStart"/>
      <w:r w:rsidRPr="00726B58">
        <w:rPr>
          <w:rFonts w:ascii="Myriad Pro" w:hAnsi="Myriad Pro"/>
          <w:color w:val="FF0000"/>
          <w:sz w:val="18"/>
          <w:szCs w:val="18"/>
        </w:rPr>
        <w:t>JPE</w:t>
      </w:r>
      <w:proofErr w:type="spellEnd"/>
      <w:r w:rsidRPr="00726B58">
        <w:rPr>
          <w:rFonts w:ascii="Myriad Pro" w:hAnsi="Myriad Pro"/>
          <w:color w:val="FF0000"/>
          <w:sz w:val="18"/>
          <w:szCs w:val="18"/>
        </w:rPr>
        <w:t>.</w:t>
      </w:r>
      <w:r w:rsidR="00AD7552" w:rsidRPr="00D1130B">
        <w:rPr>
          <w:rFonts w:ascii="Myriad Pro" w:hAnsi="Myriad Pro"/>
        </w:rPr>
        <w:t xml:space="preserve"> </w:t>
      </w:r>
    </w:p>
    <w:sectPr w:rsidR="00AF16A2" w:rsidRPr="00D1130B" w:rsidSect="000C464D">
      <w:footerReference w:type="default" r:id="rId9"/>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0B" w:rsidRDefault="00D1130B" w:rsidP="00C813ED">
      <w:pPr>
        <w:spacing w:after="0" w:line="240" w:lineRule="auto"/>
      </w:pPr>
      <w:r>
        <w:separator/>
      </w:r>
    </w:p>
  </w:endnote>
  <w:endnote w:type="continuationSeparator" w:id="0">
    <w:p w:rsidR="00D1130B" w:rsidRDefault="00D1130B" w:rsidP="00C8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ITC Avant Garde Std Bk Cn">
    <w:panose1 w:val="020B0406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ED" w:rsidRDefault="007D372A">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ge">
                <wp:posOffset>9308465</wp:posOffset>
              </wp:positionV>
              <wp:extent cx="5989320" cy="576072"/>
              <wp:effectExtent l="0" t="0" r="0" b="0"/>
              <wp:wrapNone/>
              <wp:docPr id="6" name="Text Box 6"/>
              <wp:cNvGraphicFramePr/>
              <a:graphic xmlns:a="http://schemas.openxmlformats.org/drawingml/2006/main">
                <a:graphicData uri="http://schemas.microsoft.com/office/word/2010/wordprocessingShape">
                  <wps:wsp>
                    <wps:cNvSpPr txBox="1"/>
                    <wps:spPr>
                      <a:xfrm>
                        <a:off x="0" y="0"/>
                        <a:ext cx="5989320" cy="576072"/>
                      </a:xfrm>
                      <a:prstGeom prst="rect">
                        <a:avLst/>
                      </a:prstGeom>
                      <a:noFill/>
                      <a:ln w="6350">
                        <a:noFill/>
                      </a:ln>
                    </wps:spPr>
                    <wps:txb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pt;margin-top:732.95pt;width:471.6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" filled="f" stroked="f" strokeweight=".5pt">
              <v:textbo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5905500</wp:posOffset>
              </wp:positionH>
              <wp:positionV relativeFrom="paragraph">
                <wp:posOffset>-105410</wp:posOffset>
              </wp:positionV>
              <wp:extent cx="5715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500" cy="304800"/>
                      </a:xfrm>
                      <a:prstGeom prst="rect">
                        <a:avLst/>
                      </a:prstGeom>
                      <a:noFill/>
                      <a:ln w="6350">
                        <a:noFill/>
                      </a:ln>
                    </wps:spPr>
                    <wps:txb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B62C18">
                            <w:rPr>
                              <w:rFonts w:ascii="ITC Avant Garde Std Bk Cn" w:hAnsi="ITC Avant Garde Std Bk Cn"/>
                              <w:noProof/>
                              <w:color w:val="545255"/>
                              <w:sz w:val="16"/>
                              <w:szCs w:val="16"/>
                            </w:rPr>
                            <w:t>5</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B62C18">
                            <w:rPr>
                              <w:rFonts w:ascii="ITC Avant Garde Std Bk Cn" w:hAnsi="ITC Avant Garde Std Bk Cn"/>
                              <w:noProof/>
                              <w:color w:val="545255"/>
                              <w:sz w:val="16"/>
                              <w:szCs w:val="16"/>
                            </w:rPr>
                            <w:t>5</w:t>
                          </w:r>
                          <w:r w:rsidRPr="009E220A">
                            <w:rPr>
                              <w:rFonts w:ascii="ITC Avant Garde Std Bk Cn" w:hAnsi="ITC Avant Garde Std Bk Cn"/>
                              <w:color w:val="545255"/>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465pt;margin-top:-8.3pt;width: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" filled="f" stroked="f" strokeweight=".5pt">
              <v:textbo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B62C18">
                      <w:rPr>
                        <w:rFonts w:ascii="ITC Avant Garde Std Bk Cn" w:hAnsi="ITC Avant Garde Std Bk Cn"/>
                        <w:noProof/>
                        <w:color w:val="545255"/>
                        <w:sz w:val="16"/>
                        <w:szCs w:val="16"/>
                      </w:rPr>
                      <w:t>5</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B62C18">
                      <w:rPr>
                        <w:rFonts w:ascii="ITC Avant Garde Std Bk Cn" w:hAnsi="ITC Avant Garde Std Bk Cn"/>
                        <w:noProof/>
                        <w:color w:val="545255"/>
                        <w:sz w:val="16"/>
                        <w:szCs w:val="16"/>
                      </w:rPr>
                      <w:t>5</w:t>
                    </w:r>
                    <w:r w:rsidRPr="009E220A">
                      <w:rPr>
                        <w:rFonts w:ascii="ITC Avant Garde Std Bk Cn" w:hAnsi="ITC Avant Garde Std Bk Cn"/>
                        <w:color w:val="545255"/>
                        <w:sz w:val="16"/>
                        <w:szCs w:val="16"/>
                      </w:rPr>
                      <w:fldChar w:fldCharType="end"/>
                    </w:r>
                  </w:p>
                </w:txbxContent>
              </v:textbox>
              <w10:wrap anchorx="margin"/>
            </v:shape>
          </w:pict>
        </mc:Fallback>
      </mc:AlternateContent>
    </w:r>
    <w:r w:rsidR="00C813ED">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-219710</wp:posOffset>
              </wp:positionV>
              <wp:extent cx="6381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81750" cy="0"/>
                      </a:xfrm>
                      <a:prstGeom prst="line">
                        <a:avLst/>
                      </a:prstGeom>
                      <a:ln>
                        <a:solidFill>
                          <a:srgbClr val="0086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2E5B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50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" strokecolor="#0086cc"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0B" w:rsidRDefault="00D1130B" w:rsidP="00C813ED">
      <w:pPr>
        <w:spacing w:after="0" w:line="240" w:lineRule="auto"/>
      </w:pPr>
      <w:r>
        <w:separator/>
      </w:r>
    </w:p>
  </w:footnote>
  <w:footnote w:type="continuationSeparator" w:id="0">
    <w:p w:rsidR="00D1130B" w:rsidRDefault="00D1130B" w:rsidP="00C813ED">
      <w:pPr>
        <w:spacing w:after="0" w:line="240" w:lineRule="auto"/>
      </w:pPr>
      <w:r>
        <w:continuationSeparator/>
      </w:r>
    </w:p>
  </w:footnote>
  <w:footnote w:id="1">
    <w:p w:rsidR="00D1130B" w:rsidRPr="00A5341A" w:rsidRDefault="00D1130B" w:rsidP="00D1130B">
      <w:pPr>
        <w:pStyle w:val="FootnoteText"/>
        <w:rPr>
          <w:rFonts w:ascii="Myriad Pro" w:hAnsi="Myriad Pro"/>
        </w:rPr>
      </w:pPr>
      <w:r w:rsidRPr="00A5341A">
        <w:rPr>
          <w:rStyle w:val="FootnoteReference"/>
          <w:rFonts w:ascii="Myriad Pro" w:hAnsi="Myriad Pro"/>
        </w:rPr>
        <w:footnoteRef/>
      </w:r>
      <w:r w:rsidRPr="00A5341A">
        <w:rPr>
          <w:rFonts w:ascii="Myriad Pro" w:hAnsi="Myriad Pro"/>
        </w:rPr>
        <w:t xml:space="preserve"> Please note </w:t>
      </w:r>
      <w:proofErr w:type="spellStart"/>
      <w:r w:rsidRPr="00A5341A">
        <w:rPr>
          <w:rFonts w:ascii="Myriad Pro" w:hAnsi="Myriad Pro"/>
        </w:rPr>
        <w:t>JPEs</w:t>
      </w:r>
      <w:proofErr w:type="spellEnd"/>
      <w:r w:rsidRPr="00A5341A">
        <w:rPr>
          <w:rFonts w:ascii="Myriad Pro" w:hAnsi="Myriad Pro"/>
        </w:rPr>
        <w:t xml:space="preserve"> are distinct entities from the member. A member’s coverage will not extend to a </w:t>
      </w:r>
      <w:proofErr w:type="spellStart"/>
      <w:r w:rsidRPr="00A5341A">
        <w:rPr>
          <w:rFonts w:ascii="Myriad Pro" w:hAnsi="Myriad Pro"/>
        </w:rPr>
        <w:t>JPE</w:t>
      </w:r>
      <w:proofErr w:type="spellEnd"/>
      <w:r w:rsidRPr="00A5341A">
        <w:rPr>
          <w:rFonts w:ascii="Myriad Pro" w:hAnsi="Myriad P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612"/>
    <w:multiLevelType w:val="multilevel"/>
    <w:tmpl w:val="63E6CC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3F198C"/>
    <w:multiLevelType w:val="hybridMultilevel"/>
    <w:tmpl w:val="A4920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83620"/>
    <w:multiLevelType w:val="hybridMultilevel"/>
    <w:tmpl w:val="3FCCDBB4"/>
    <w:lvl w:ilvl="0" w:tplc="04090001">
      <w:start w:val="1"/>
      <w:numFmt w:val="bullet"/>
      <w:lvlText w:val=""/>
      <w:lvlJc w:val="left"/>
      <w:pPr>
        <w:ind w:left="360" w:hanging="360"/>
      </w:pPr>
      <w:rPr>
        <w:rFonts w:ascii="Symbol" w:hAnsi="Symbol" w:hint="default"/>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193658"/>
    <w:multiLevelType w:val="multilevel"/>
    <w:tmpl w:val="3D2ABF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6621504"/>
    <w:multiLevelType w:val="hybridMultilevel"/>
    <w:tmpl w:val="F88EEB30"/>
    <w:lvl w:ilvl="0" w:tplc="15A0F9EE">
      <w:start w:val="1"/>
      <w:numFmt w:val="upperLett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F91A3B"/>
    <w:multiLevelType w:val="hybridMultilevel"/>
    <w:tmpl w:val="18B8904E"/>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58211E"/>
    <w:multiLevelType w:val="hybridMultilevel"/>
    <w:tmpl w:val="102E2758"/>
    <w:lvl w:ilvl="0" w:tplc="C80E77B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E441FA"/>
    <w:multiLevelType w:val="multilevel"/>
    <w:tmpl w:val="CBAACEC2"/>
    <w:lvl w:ilvl="0">
      <w:start w:val="11"/>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upperLetter"/>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15:restartNumberingAfterBreak="0">
    <w:nsid w:val="65F41EDA"/>
    <w:multiLevelType w:val="multilevel"/>
    <w:tmpl w:val="77A0A33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upperLetter"/>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5"/>
  </w:num>
  <w:num w:numId="3">
    <w:abstractNumId w:val="2"/>
  </w:num>
  <w:num w:numId="4">
    <w:abstractNumId w:val="0"/>
  </w:num>
  <w:num w:numId="5">
    <w:abstractNumId w:val="6"/>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0B"/>
    <w:rsid w:val="000C464D"/>
    <w:rsid w:val="000D29BB"/>
    <w:rsid w:val="000D7A09"/>
    <w:rsid w:val="00124BFF"/>
    <w:rsid w:val="002027D8"/>
    <w:rsid w:val="00227BF3"/>
    <w:rsid w:val="002548A8"/>
    <w:rsid w:val="002D5B48"/>
    <w:rsid w:val="00450B9A"/>
    <w:rsid w:val="00726B58"/>
    <w:rsid w:val="007D372A"/>
    <w:rsid w:val="009A07F1"/>
    <w:rsid w:val="009E220A"/>
    <w:rsid w:val="00AD7552"/>
    <w:rsid w:val="00AF16A2"/>
    <w:rsid w:val="00B62C18"/>
    <w:rsid w:val="00BD5868"/>
    <w:rsid w:val="00BF5144"/>
    <w:rsid w:val="00C66615"/>
    <w:rsid w:val="00C813ED"/>
    <w:rsid w:val="00CA3B8D"/>
    <w:rsid w:val="00D1130B"/>
    <w:rsid w:val="00D26D4B"/>
    <w:rsid w:val="00F9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09867"/>
  <w15:chartTrackingRefBased/>
  <w15:docId w15:val="{43FA5D6E-57BA-414B-85CA-C655D106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A2"/>
    <w:pPr>
      <w:ind w:left="720"/>
      <w:contextualSpacing/>
    </w:pPr>
  </w:style>
  <w:style w:type="paragraph" w:styleId="Header">
    <w:name w:val="header"/>
    <w:basedOn w:val="Normal"/>
    <w:link w:val="HeaderChar"/>
    <w:uiPriority w:val="99"/>
    <w:unhideWhenUsed/>
    <w:rsid w:val="00C81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ED"/>
  </w:style>
  <w:style w:type="paragraph" w:styleId="Footer">
    <w:name w:val="footer"/>
    <w:basedOn w:val="Normal"/>
    <w:link w:val="FooterChar"/>
    <w:uiPriority w:val="99"/>
    <w:unhideWhenUsed/>
    <w:rsid w:val="00C81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ED"/>
  </w:style>
  <w:style w:type="paragraph" w:styleId="BodyTextIndent">
    <w:name w:val="Body Text Indent"/>
    <w:basedOn w:val="Normal"/>
    <w:link w:val="BodyTextIndentChar"/>
    <w:rsid w:val="00D1130B"/>
    <w:pPr>
      <w:spacing w:after="0" w:line="240" w:lineRule="auto"/>
      <w:ind w:left="216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1130B"/>
    <w:rPr>
      <w:rFonts w:ascii="Times New Roman" w:eastAsia="Times New Roman" w:hAnsi="Times New Roman" w:cs="Times New Roman"/>
      <w:sz w:val="24"/>
      <w:szCs w:val="20"/>
    </w:rPr>
  </w:style>
  <w:style w:type="character" w:styleId="Emphasis">
    <w:name w:val="Emphasis"/>
    <w:basedOn w:val="DefaultParagraphFont"/>
    <w:qFormat/>
    <w:rsid w:val="00D1130B"/>
    <w:rPr>
      <w:i/>
      <w:iCs/>
    </w:rPr>
  </w:style>
  <w:style w:type="paragraph" w:styleId="FootnoteText">
    <w:name w:val="footnote text"/>
    <w:basedOn w:val="Normal"/>
    <w:link w:val="FootnoteTextChar"/>
    <w:rsid w:val="00D113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130B"/>
    <w:rPr>
      <w:rFonts w:ascii="Times New Roman" w:eastAsia="Times New Roman" w:hAnsi="Times New Roman" w:cs="Times New Roman"/>
      <w:sz w:val="20"/>
      <w:szCs w:val="20"/>
    </w:rPr>
  </w:style>
  <w:style w:type="character" w:styleId="FootnoteReference">
    <w:name w:val="footnote reference"/>
    <w:basedOn w:val="DefaultParagraphFont"/>
    <w:rsid w:val="00D11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Graphic_Design\Resources\Resource_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C741-C71A-480E-A40D-2C4ABB33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Resource_Template_2019</Template>
  <TotalTime>19</TotalTime>
  <Pages>5</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MCIT</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Larson-Blakestad</dc:creator>
  <cp:keywords/>
  <dc:description/>
  <cp:lastModifiedBy>Heather Larson-Blakestad</cp:lastModifiedBy>
  <cp:revision>8</cp:revision>
  <dcterms:created xsi:type="dcterms:W3CDTF">2023-02-02T17:41:00Z</dcterms:created>
  <dcterms:modified xsi:type="dcterms:W3CDTF">2023-02-02T18:01:00Z</dcterms:modified>
</cp:coreProperties>
</file>