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5C643D"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Procedures for After an Auto Accident</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5C643D" w:rsidRPr="00A179B0" w:rsidRDefault="005C643D" w:rsidP="005C643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Addresses what to do after an auto accident, including exchanging information and reporting accidents.</w:t>
      </w:r>
    </w:p>
    <w:p w:rsidR="005C643D" w:rsidRPr="00A179B0" w:rsidRDefault="005C643D" w:rsidP="005C643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Employees driving cars for work know and understand the proper procedures for gathering information and reporting accidents. </w:t>
      </w:r>
    </w:p>
    <w:p w:rsidR="005C643D" w:rsidRDefault="005C643D" w:rsidP="005C643D">
      <w:pPr>
        <w:tabs>
          <w:tab w:val="left" w:pos="-1260"/>
          <w:tab w:val="left" w:pos="144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5C643D">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F253B8">
        <w:rPr>
          <w:rFonts w:ascii="Century" w:hAnsi="Century"/>
          <w:i/>
          <w:color w:val="000000" w:themeColor="text1"/>
          <w:sz w:val="21"/>
          <w:szCs w:val="21"/>
        </w:rPr>
        <w:t xml:space="preserve">Change as needed to reflect procedures and personnel in your department. </w:t>
      </w:r>
    </w:p>
    <w:p w:rsidR="005C643D" w:rsidRDefault="005C643D" w:rsidP="005C643D">
      <w:pPr>
        <w:tabs>
          <w:tab w:val="left" w:pos="-1260"/>
          <w:tab w:val="left" w:pos="1440"/>
        </w:tabs>
        <w:spacing w:after="0"/>
        <w:ind w:left="1710" w:hanging="1710"/>
        <w:rPr>
          <w:rFonts w:ascii="Century" w:hAnsi="Century"/>
          <w:color w:val="000000" w:themeColor="text1"/>
          <w:sz w:val="21"/>
          <w:szCs w:val="21"/>
        </w:rPr>
      </w:pPr>
      <w:r>
        <w:rPr>
          <w:rFonts w:ascii="Century" w:hAnsi="Century"/>
          <w:i/>
          <w:color w:val="000000" w:themeColor="text1"/>
          <w:sz w:val="21"/>
          <w:szCs w:val="21"/>
        </w:rPr>
        <w:tab/>
      </w:r>
      <w:r w:rsidRPr="005C643D">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procedures within your organization and further details about whom to contact within the organization to submit claims to MCIT. </w:t>
      </w:r>
    </w:p>
    <w:p w:rsidR="005C643D" w:rsidRPr="00F253B8" w:rsidRDefault="005C643D" w:rsidP="005C643D">
      <w:pPr>
        <w:tabs>
          <w:tab w:val="left" w:pos="-1260"/>
          <w:tab w:val="left" w:pos="1440"/>
        </w:tabs>
        <w:spacing w:after="0"/>
        <w:ind w:left="1710" w:hanging="1710"/>
        <w:rPr>
          <w:rFonts w:ascii="Century" w:hAnsi="Century"/>
          <w:i/>
          <w:color w:val="000000" w:themeColor="text1"/>
          <w:sz w:val="21"/>
          <w:szCs w:val="21"/>
        </w:rPr>
      </w:pPr>
      <w:r>
        <w:rPr>
          <w:rFonts w:ascii="Century" w:hAnsi="Century"/>
          <w:color w:val="000000" w:themeColor="text1"/>
          <w:sz w:val="21"/>
          <w:szCs w:val="21"/>
        </w:rPr>
        <w:tab/>
      </w:r>
      <w:r w:rsidRPr="005C643D">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Discuss policies regarding speaking to the media.</w:t>
      </w:r>
    </w:p>
    <w:p w:rsidR="005C643D" w:rsidRPr="00A179B0" w:rsidRDefault="005C643D" w:rsidP="005C643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Safety—After an Auto Accident.</w:t>
      </w:r>
    </w:p>
    <w:p w:rsidR="00A179B0" w:rsidRDefault="00A179B0" w:rsidP="00A179B0">
      <w:pPr>
        <w:tabs>
          <w:tab w:val="left" w:pos="-1260"/>
        </w:tabs>
        <w:spacing w:after="0"/>
        <w:rPr>
          <w:rFonts w:ascii="ITC Avant Garde Std Bk" w:hAnsi="ITC Avant Garde Std Bk"/>
          <w:b/>
          <w:color w:val="000000" w:themeColor="text1"/>
          <w:sz w:val="21"/>
          <w:szCs w:val="21"/>
        </w:rPr>
      </w:pPr>
    </w:p>
    <w:p w:rsidR="005C643D" w:rsidRPr="00A73789" w:rsidRDefault="005C643D" w:rsidP="005C643D">
      <w:pPr>
        <w:tabs>
          <w:tab w:val="left" w:pos="-1260"/>
        </w:tabs>
        <w:spacing w:after="0"/>
        <w:rPr>
          <w:rFonts w:ascii="ITC Avant Garde Std Bk Cn" w:hAnsi="ITC Avant Garde Std Bk Cn"/>
          <w:color w:val="000000" w:themeColor="text1"/>
          <w:sz w:val="21"/>
          <w:szCs w:val="21"/>
        </w:rPr>
      </w:pPr>
      <w:r w:rsidRPr="00A73789">
        <w:rPr>
          <w:rFonts w:ascii="ITC Avant Garde Std Bk Cn" w:hAnsi="ITC Avant Garde Std Bk Cn"/>
          <w:b/>
          <w:color w:val="000000" w:themeColor="text1"/>
          <w:sz w:val="21"/>
          <w:szCs w:val="21"/>
        </w:rPr>
        <w:t>Hazards</w:t>
      </w:r>
    </w:p>
    <w:p w:rsidR="005C643D" w:rsidRDefault="005C643D" w:rsidP="005C643D">
      <w:pPr>
        <w:tabs>
          <w:tab w:val="left" w:pos="-1260"/>
        </w:tabs>
        <w:rPr>
          <w:rFonts w:ascii="Century" w:hAnsi="Century"/>
          <w:color w:val="000000" w:themeColor="text1"/>
          <w:sz w:val="21"/>
          <w:szCs w:val="21"/>
        </w:rPr>
      </w:pPr>
      <w:r>
        <w:rPr>
          <w:rFonts w:ascii="Century" w:hAnsi="Century"/>
          <w:color w:val="000000" w:themeColor="text1"/>
          <w:sz w:val="21"/>
          <w:szCs w:val="21"/>
        </w:rPr>
        <w:t xml:space="preserve">Although the number of traffic accidents can be reduced with careful and attentive driving, accidents can and will still occur. According to the Department of Public Safety, in Minnesota during 2017, there were more than 78,000 traffic crashes with nearly 360 fatalities and over 29,000 injuries. </w:t>
      </w:r>
    </w:p>
    <w:p w:rsidR="005C643D" w:rsidRDefault="005C643D" w:rsidP="005C643D">
      <w:pPr>
        <w:tabs>
          <w:tab w:val="left" w:pos="-1260"/>
        </w:tabs>
        <w:rPr>
          <w:rFonts w:ascii="Century" w:hAnsi="Century"/>
          <w:color w:val="000000" w:themeColor="text1"/>
          <w:sz w:val="21"/>
          <w:szCs w:val="21"/>
        </w:rPr>
      </w:pPr>
      <w:r>
        <w:rPr>
          <w:rFonts w:ascii="Century" w:hAnsi="Century"/>
          <w:color w:val="000000" w:themeColor="text1"/>
          <w:sz w:val="21"/>
          <w:szCs w:val="21"/>
        </w:rPr>
        <w:t>With this in mind, it is important to briefly discuss what to do if you are involved in an auto accident. So please listen carefully,</w:t>
      </w:r>
      <w:r w:rsidRPr="00D35EE1">
        <w:rPr>
          <w:rFonts w:ascii="Century" w:hAnsi="Century"/>
          <w:color w:val="000000" w:themeColor="text1"/>
          <w:sz w:val="21"/>
          <w:szCs w:val="21"/>
        </w:rPr>
        <w:t xml:space="preserve"> </w:t>
      </w:r>
      <w:r>
        <w:rPr>
          <w:rFonts w:ascii="Century" w:hAnsi="Century"/>
          <w:color w:val="000000" w:themeColor="text1"/>
          <w:sz w:val="21"/>
          <w:szCs w:val="21"/>
        </w:rPr>
        <w:t>your health and safety are important to us; we want you to be prepared.</w:t>
      </w:r>
    </w:p>
    <w:p w:rsidR="005C643D" w:rsidRPr="00A73789" w:rsidRDefault="005C643D" w:rsidP="005C643D">
      <w:pPr>
        <w:tabs>
          <w:tab w:val="left" w:pos="-1260"/>
        </w:tabs>
        <w:spacing w:after="0"/>
        <w:rPr>
          <w:rFonts w:ascii="ITC Avant Garde Std Bk Cn" w:hAnsi="ITC Avant Garde Std Bk Cn"/>
          <w:b/>
          <w:color w:val="000000" w:themeColor="text1"/>
          <w:sz w:val="21"/>
          <w:szCs w:val="21"/>
        </w:rPr>
      </w:pPr>
      <w:r w:rsidRPr="00A73789">
        <w:rPr>
          <w:rFonts w:ascii="ITC Avant Garde Std Bk Cn" w:hAnsi="ITC Avant Garde Std Bk Cn"/>
          <w:b/>
          <w:color w:val="000000" w:themeColor="text1"/>
          <w:sz w:val="21"/>
          <w:szCs w:val="21"/>
        </w:rPr>
        <w:t>First Steps</w:t>
      </w:r>
    </w:p>
    <w:p w:rsidR="005C643D" w:rsidRDefault="005C643D" w:rsidP="005C643D">
      <w:pPr>
        <w:tabs>
          <w:tab w:val="left" w:pos="-1260"/>
        </w:tabs>
        <w:rPr>
          <w:rFonts w:ascii="Century" w:hAnsi="Century"/>
          <w:color w:val="000000" w:themeColor="text1"/>
          <w:sz w:val="21"/>
          <w:szCs w:val="21"/>
        </w:rPr>
      </w:pPr>
      <w:r w:rsidRPr="004A6BC7">
        <w:rPr>
          <w:rFonts w:ascii="Century" w:hAnsi="Century"/>
          <w:color w:val="000000" w:themeColor="text1"/>
          <w:sz w:val="21"/>
          <w:szCs w:val="21"/>
        </w:rPr>
        <w:t>The fi</w:t>
      </w:r>
      <w:r>
        <w:rPr>
          <w:rFonts w:ascii="Century" w:hAnsi="Century"/>
          <w:color w:val="000000" w:themeColor="text1"/>
          <w:sz w:val="21"/>
          <w:szCs w:val="21"/>
        </w:rPr>
        <w:t xml:space="preserve">rst step after an accident is if possible to </w:t>
      </w:r>
      <w:r w:rsidRPr="004A6BC7">
        <w:rPr>
          <w:rFonts w:ascii="Century" w:hAnsi="Century"/>
          <w:color w:val="000000" w:themeColor="text1"/>
          <w:sz w:val="21"/>
          <w:szCs w:val="21"/>
        </w:rPr>
        <w:t>m</w:t>
      </w:r>
      <w:r>
        <w:rPr>
          <w:rFonts w:ascii="Century" w:hAnsi="Century"/>
          <w:color w:val="000000" w:themeColor="text1"/>
          <w:sz w:val="21"/>
          <w:szCs w:val="21"/>
        </w:rPr>
        <w:t xml:space="preserve">ove the vehicle out of traffic </w:t>
      </w:r>
      <w:r w:rsidRPr="004A6BC7">
        <w:rPr>
          <w:rFonts w:ascii="Century" w:hAnsi="Century"/>
          <w:color w:val="000000" w:themeColor="text1"/>
          <w:sz w:val="21"/>
          <w:szCs w:val="21"/>
        </w:rPr>
        <w:t xml:space="preserve">to a safe location and turn off the engine. Do not leave the scene of the accident! </w:t>
      </w:r>
    </w:p>
    <w:p w:rsidR="005C643D" w:rsidRDefault="00B32B9A" w:rsidP="005C643D">
      <w:pPr>
        <w:tabs>
          <w:tab w:val="left" w:pos="-1260"/>
        </w:tabs>
        <w:rPr>
          <w:rFonts w:ascii="Century" w:hAnsi="Century"/>
          <w:color w:val="000000" w:themeColor="text1"/>
          <w:sz w:val="21"/>
          <w:szCs w:val="21"/>
        </w:rPr>
      </w:pPr>
      <w:r>
        <w:rPr>
          <w:rFonts w:ascii="ITC Avant Garde Std Bk" w:hAnsi="ITC Avant Garde Std Bk"/>
          <w:b/>
          <w:noProof/>
          <w:color w:val="000000" w:themeColor="text1"/>
          <w:sz w:val="21"/>
          <w:szCs w:val="21"/>
        </w:rPr>
        <w:lastRenderedPageBreak/>
        <mc:AlternateContent>
          <mc:Choice Requires="wpg">
            <w:drawing>
              <wp:anchor distT="0" distB="0" distL="114300" distR="114300" simplePos="0" relativeHeight="251662336" behindDoc="0" locked="0" layoutInCell="1" allowOverlap="1" wp14:anchorId="57999F8C" wp14:editId="3B8AA483">
                <wp:simplePos x="0" y="0"/>
                <wp:positionH relativeFrom="margin">
                  <wp:align>left</wp:align>
                </wp:positionH>
                <wp:positionV relativeFrom="page">
                  <wp:posOffset>9249410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2B9A" w:rsidRDefault="00B32B9A" w:rsidP="00B32B9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B32B9A" w:rsidRPr="00A81530" w:rsidRDefault="00B32B9A" w:rsidP="00B32B9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B32B9A" w:rsidRPr="0009302B" w:rsidRDefault="00B32B9A" w:rsidP="00B32B9A">
                              <w:pPr>
                                <w:pStyle w:val="BasicParagraph"/>
                                <w:rPr>
                                  <w:rFonts w:ascii="ITC Avant Garde Std Bk Cn" w:hAnsi="ITC Avant Garde Std Bk Cn" w:cs="ITC Avant Garde Std Bk"/>
                                  <w:color w:val="545354"/>
                                  <w:sz w:val="15"/>
                                  <w:szCs w:val="15"/>
                                </w:rPr>
                              </w:pPr>
                            </w:p>
                            <w:p w:rsidR="00B32B9A" w:rsidRDefault="00B32B9A" w:rsidP="00B32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B32B9A" w:rsidRDefault="00B32B9A" w:rsidP="00B32B9A">
                              <w:r>
                                <w:rPr>
                                  <w:noProof/>
                                </w:rPr>
                                <w:drawing>
                                  <wp:inline distT="0" distB="0" distL="0" distR="0" wp14:anchorId="249F4460" wp14:editId="0D0EE04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999F8C" id="Group 8" o:spid="_x0000_s1029" style="position:absolute;margin-left:0;margin-top:728.3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B32B9A" w:rsidRDefault="00B32B9A" w:rsidP="00B32B9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B32B9A" w:rsidRPr="00A81530" w:rsidRDefault="00B32B9A" w:rsidP="00B32B9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B32B9A" w:rsidRPr="0009302B" w:rsidRDefault="00B32B9A" w:rsidP="00B32B9A">
                        <w:pPr>
                          <w:pStyle w:val="BasicParagraph"/>
                          <w:rPr>
                            <w:rFonts w:ascii="ITC Avant Garde Std Bk Cn" w:hAnsi="ITC Avant Garde Std Bk Cn" w:cs="ITC Avant Garde Std Bk"/>
                            <w:color w:val="545354"/>
                            <w:sz w:val="15"/>
                            <w:szCs w:val="15"/>
                          </w:rPr>
                        </w:pPr>
                      </w:p>
                      <w:p w:rsidR="00B32B9A" w:rsidRDefault="00B32B9A" w:rsidP="00B32B9A"/>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B32B9A" w:rsidRDefault="00B32B9A" w:rsidP="00B32B9A">
                        <w:r>
                          <w:rPr>
                            <w:noProof/>
                          </w:rPr>
                          <w:drawing>
                            <wp:inline distT="0" distB="0" distL="0" distR="0" wp14:anchorId="249F4460" wp14:editId="0D0EE04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5C643D" w:rsidRPr="004A6BC7">
        <w:rPr>
          <w:rFonts w:ascii="Century" w:hAnsi="Century"/>
          <w:color w:val="000000" w:themeColor="text1"/>
          <w:sz w:val="21"/>
          <w:szCs w:val="21"/>
        </w:rPr>
        <w:t xml:space="preserve">Then ensure </w:t>
      </w:r>
      <w:r w:rsidR="005C643D">
        <w:rPr>
          <w:rFonts w:ascii="Century" w:hAnsi="Century"/>
          <w:color w:val="000000" w:themeColor="text1"/>
          <w:sz w:val="21"/>
          <w:szCs w:val="21"/>
        </w:rPr>
        <w:t>that you</w:t>
      </w:r>
      <w:r w:rsidR="005C643D" w:rsidRPr="004A6BC7">
        <w:rPr>
          <w:rFonts w:ascii="Century" w:hAnsi="Century"/>
          <w:color w:val="000000" w:themeColor="text1"/>
          <w:sz w:val="21"/>
          <w:szCs w:val="21"/>
        </w:rPr>
        <w:t xml:space="preserve"> and others receive necessary medical attention.</w:t>
      </w:r>
      <w:r w:rsidR="005C643D">
        <w:rPr>
          <w:rFonts w:ascii="Century" w:hAnsi="Century"/>
          <w:color w:val="000000" w:themeColor="text1"/>
          <w:sz w:val="21"/>
          <w:szCs w:val="21"/>
        </w:rPr>
        <w:t xml:space="preserve"> </w:t>
      </w:r>
      <w:r w:rsidR="005C643D" w:rsidRPr="004A6BC7">
        <w:rPr>
          <w:rFonts w:ascii="Century" w:hAnsi="Century"/>
          <w:color w:val="000000" w:themeColor="text1"/>
          <w:sz w:val="21"/>
          <w:szCs w:val="21"/>
        </w:rPr>
        <w:t>This will likely involve calling 911 for an ambulance or other emergency response.</w:t>
      </w:r>
      <w:r w:rsidR="005C643D">
        <w:rPr>
          <w:rFonts w:ascii="Century" w:hAnsi="Century"/>
          <w:color w:val="000000" w:themeColor="text1"/>
          <w:sz w:val="21"/>
          <w:szCs w:val="21"/>
        </w:rPr>
        <w:t xml:space="preserve"> </w:t>
      </w:r>
      <w:r w:rsidR="005C643D" w:rsidRPr="004A6BC7">
        <w:rPr>
          <w:rFonts w:ascii="Century" w:hAnsi="Century"/>
          <w:color w:val="000000" w:themeColor="text1"/>
          <w:sz w:val="21"/>
          <w:szCs w:val="21"/>
        </w:rPr>
        <w:t xml:space="preserve">The Good Samaritan law in Minnesota only requires </w:t>
      </w:r>
      <w:r w:rsidR="005C643D">
        <w:rPr>
          <w:rFonts w:ascii="Century" w:hAnsi="Century"/>
          <w:color w:val="000000" w:themeColor="text1"/>
          <w:sz w:val="21"/>
          <w:szCs w:val="21"/>
        </w:rPr>
        <w:t>that you</w:t>
      </w:r>
      <w:r w:rsidR="005C643D" w:rsidRPr="004A6BC7">
        <w:rPr>
          <w:rFonts w:ascii="Century" w:hAnsi="Century"/>
          <w:color w:val="000000" w:themeColor="text1"/>
          <w:sz w:val="21"/>
          <w:szCs w:val="21"/>
        </w:rPr>
        <w:t xml:space="preserve"> call 911 for assistance in the event of a medical emergency and</w:t>
      </w:r>
      <w:r w:rsidR="005C643D" w:rsidRPr="00DA0BCF">
        <w:rPr>
          <w:rFonts w:ascii="Century" w:hAnsi="Century"/>
          <w:color w:val="000000" w:themeColor="text1"/>
          <w:sz w:val="21"/>
          <w:szCs w:val="21"/>
        </w:rPr>
        <w:t xml:space="preserve"> </w:t>
      </w:r>
      <w:r w:rsidR="005C643D" w:rsidRPr="004A6BC7">
        <w:rPr>
          <w:rFonts w:ascii="Century" w:hAnsi="Century"/>
          <w:color w:val="000000" w:themeColor="text1"/>
          <w:sz w:val="21"/>
          <w:szCs w:val="21"/>
        </w:rPr>
        <w:t xml:space="preserve">not to put </w:t>
      </w:r>
      <w:r w:rsidR="005C643D">
        <w:rPr>
          <w:rFonts w:ascii="Century" w:hAnsi="Century"/>
          <w:color w:val="000000" w:themeColor="text1"/>
          <w:sz w:val="21"/>
          <w:szCs w:val="21"/>
        </w:rPr>
        <w:t>yourself</w:t>
      </w:r>
      <w:r w:rsidR="005C643D" w:rsidRPr="004A6BC7">
        <w:rPr>
          <w:rFonts w:ascii="Century" w:hAnsi="Century"/>
          <w:color w:val="000000" w:themeColor="text1"/>
          <w:sz w:val="21"/>
          <w:szCs w:val="21"/>
        </w:rPr>
        <w:t xml:space="preserve"> or others in danger or to act beyond your skills. </w:t>
      </w:r>
    </w:p>
    <w:p w:rsidR="005C643D" w:rsidRPr="004A6BC7" w:rsidRDefault="005C643D" w:rsidP="005C643D">
      <w:pPr>
        <w:tabs>
          <w:tab w:val="left" w:pos="-1260"/>
        </w:tabs>
        <w:rPr>
          <w:rFonts w:ascii="Century" w:hAnsi="Century"/>
          <w:color w:val="000000" w:themeColor="text1"/>
          <w:sz w:val="21"/>
          <w:szCs w:val="21"/>
        </w:rPr>
      </w:pPr>
      <w:r>
        <w:rPr>
          <w:rFonts w:ascii="Century" w:hAnsi="Century"/>
          <w:color w:val="000000" w:themeColor="text1"/>
          <w:sz w:val="21"/>
          <w:szCs w:val="21"/>
        </w:rPr>
        <w:t>Although</w:t>
      </w:r>
      <w:r w:rsidRPr="004A6BC7">
        <w:rPr>
          <w:rFonts w:ascii="Century" w:hAnsi="Century"/>
          <w:color w:val="000000" w:themeColor="text1"/>
          <w:sz w:val="21"/>
          <w:szCs w:val="21"/>
        </w:rPr>
        <w:t xml:space="preserve"> not required by Minnesota</w:t>
      </w:r>
      <w:r>
        <w:rPr>
          <w:rFonts w:ascii="Century" w:hAnsi="Century"/>
          <w:color w:val="000000" w:themeColor="text1"/>
          <w:sz w:val="21"/>
          <w:szCs w:val="21"/>
        </w:rPr>
        <w:t xml:space="preserve"> law in all situations, we recommend that you </w:t>
      </w:r>
      <w:r w:rsidRPr="004A6BC7">
        <w:rPr>
          <w:rFonts w:ascii="Century" w:hAnsi="Century"/>
          <w:color w:val="000000" w:themeColor="text1"/>
          <w:sz w:val="21"/>
          <w:szCs w:val="21"/>
        </w:rPr>
        <w:t>contact law enforcement to file a report.</w:t>
      </w:r>
    </w:p>
    <w:p w:rsidR="005C643D" w:rsidRPr="00A73789" w:rsidRDefault="005C643D" w:rsidP="005C643D">
      <w:pPr>
        <w:tabs>
          <w:tab w:val="left" w:pos="-1260"/>
        </w:tabs>
        <w:spacing w:after="0"/>
        <w:rPr>
          <w:rFonts w:ascii="ITC Avant Garde Std Bk Cn" w:hAnsi="ITC Avant Garde Std Bk Cn"/>
          <w:b/>
          <w:color w:val="000000" w:themeColor="text1"/>
          <w:sz w:val="21"/>
          <w:szCs w:val="21"/>
        </w:rPr>
      </w:pPr>
      <w:r w:rsidRPr="00A73789">
        <w:rPr>
          <w:rFonts w:ascii="ITC Avant Garde Std Bk Cn" w:hAnsi="ITC Avant Garde Std Bk Cn"/>
          <w:b/>
          <w:color w:val="000000" w:themeColor="text1"/>
          <w:sz w:val="21"/>
          <w:szCs w:val="21"/>
        </w:rPr>
        <w:t>Exchanging Information</w:t>
      </w:r>
    </w:p>
    <w:p w:rsidR="005C643D" w:rsidRDefault="005C643D" w:rsidP="005C643D">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After an auto </w:t>
      </w:r>
      <w:r w:rsidRPr="004A6BC7">
        <w:rPr>
          <w:rFonts w:ascii="Century" w:hAnsi="Century"/>
          <w:color w:val="000000" w:themeColor="text1"/>
          <w:sz w:val="21"/>
          <w:szCs w:val="21"/>
        </w:rPr>
        <w:t>accident in Minnesota</w:t>
      </w:r>
      <w:r>
        <w:rPr>
          <w:rFonts w:ascii="Century" w:hAnsi="Century"/>
          <w:color w:val="000000" w:themeColor="text1"/>
          <w:sz w:val="21"/>
          <w:szCs w:val="21"/>
        </w:rPr>
        <w:t>,</w:t>
      </w:r>
      <w:r w:rsidRPr="004A6BC7">
        <w:rPr>
          <w:rFonts w:ascii="Century" w:hAnsi="Century"/>
          <w:color w:val="000000" w:themeColor="text1"/>
          <w:sz w:val="21"/>
          <w:szCs w:val="21"/>
        </w:rPr>
        <w:t xml:space="preserve"> drivers </w:t>
      </w:r>
      <w:r>
        <w:rPr>
          <w:rFonts w:ascii="Century" w:hAnsi="Century"/>
          <w:color w:val="000000" w:themeColor="text1"/>
          <w:sz w:val="21"/>
          <w:szCs w:val="21"/>
        </w:rPr>
        <w:t>must</w:t>
      </w:r>
      <w:r w:rsidRPr="004A6BC7">
        <w:rPr>
          <w:rFonts w:ascii="Century" w:hAnsi="Century"/>
          <w:color w:val="000000" w:themeColor="text1"/>
          <w:sz w:val="21"/>
          <w:szCs w:val="21"/>
        </w:rPr>
        <w:t xml:space="preserve"> </w:t>
      </w:r>
      <w:r>
        <w:rPr>
          <w:rFonts w:ascii="Century" w:hAnsi="Century"/>
          <w:color w:val="000000" w:themeColor="text1"/>
          <w:sz w:val="21"/>
          <w:szCs w:val="21"/>
        </w:rPr>
        <w:t>give</w:t>
      </w:r>
      <w:r w:rsidRPr="004A6BC7">
        <w:rPr>
          <w:rFonts w:ascii="Century" w:hAnsi="Century"/>
          <w:color w:val="000000" w:themeColor="text1"/>
          <w:sz w:val="21"/>
          <w:szCs w:val="21"/>
        </w:rPr>
        <w:t xml:space="preserve"> </w:t>
      </w:r>
      <w:r>
        <w:rPr>
          <w:rFonts w:ascii="Century" w:hAnsi="Century"/>
          <w:color w:val="000000" w:themeColor="text1"/>
          <w:sz w:val="21"/>
          <w:szCs w:val="21"/>
        </w:rPr>
        <w:t xml:space="preserve">information to other parties involved </w:t>
      </w:r>
      <w:r w:rsidRPr="004A6BC7">
        <w:rPr>
          <w:rFonts w:ascii="Century" w:hAnsi="Century"/>
          <w:color w:val="000000" w:themeColor="text1"/>
          <w:sz w:val="21"/>
          <w:szCs w:val="21"/>
        </w:rPr>
        <w:t xml:space="preserve">and gather information </w:t>
      </w:r>
      <w:r>
        <w:rPr>
          <w:rFonts w:ascii="Century" w:hAnsi="Century"/>
          <w:color w:val="000000" w:themeColor="text1"/>
          <w:sz w:val="21"/>
          <w:szCs w:val="21"/>
        </w:rPr>
        <w:t>from them</w:t>
      </w:r>
      <w:r w:rsidRPr="004A6BC7">
        <w:rPr>
          <w:rFonts w:ascii="Century" w:hAnsi="Century"/>
          <w:color w:val="000000" w:themeColor="text1"/>
          <w:sz w:val="21"/>
          <w:szCs w:val="21"/>
        </w:rPr>
        <w:t>.</w:t>
      </w:r>
      <w:r>
        <w:rPr>
          <w:rFonts w:ascii="Century" w:hAnsi="Century"/>
          <w:color w:val="000000" w:themeColor="text1"/>
          <w:sz w:val="21"/>
          <w:szCs w:val="21"/>
        </w:rPr>
        <w:t xml:space="preserve"> </w:t>
      </w:r>
      <w:r w:rsidRPr="004A6BC7">
        <w:rPr>
          <w:rFonts w:ascii="Century" w:hAnsi="Century"/>
          <w:color w:val="000000" w:themeColor="text1"/>
          <w:sz w:val="21"/>
          <w:szCs w:val="21"/>
        </w:rPr>
        <w:t xml:space="preserve">When exchanging </w:t>
      </w:r>
      <w:r>
        <w:rPr>
          <w:rFonts w:ascii="Century" w:hAnsi="Century"/>
          <w:color w:val="000000" w:themeColor="text1"/>
          <w:sz w:val="21"/>
          <w:szCs w:val="21"/>
        </w:rPr>
        <w:t xml:space="preserve">details, </w:t>
      </w:r>
      <w:r w:rsidRPr="006747D7">
        <w:rPr>
          <w:rFonts w:ascii="Century" w:hAnsi="Century"/>
          <w:i/>
          <w:color w:val="000000" w:themeColor="text1"/>
          <w:sz w:val="21"/>
          <w:szCs w:val="21"/>
        </w:rPr>
        <w:t>do not admit fault</w:t>
      </w:r>
      <w:r>
        <w:rPr>
          <w:rFonts w:ascii="Century" w:hAnsi="Century"/>
          <w:color w:val="000000" w:themeColor="text1"/>
          <w:sz w:val="21"/>
          <w:szCs w:val="21"/>
        </w:rPr>
        <w:t xml:space="preserve">, as additional information may prove otherwise. Avoid making any statements that could be misunderstood, misinterpreted or used against you. </w:t>
      </w:r>
    </w:p>
    <w:p w:rsidR="005C643D" w:rsidRDefault="005C643D" w:rsidP="005C643D">
      <w:pPr>
        <w:tabs>
          <w:tab w:val="left" w:pos="-1260"/>
        </w:tabs>
        <w:spacing w:after="0"/>
        <w:rPr>
          <w:rFonts w:ascii="Century" w:hAnsi="Century"/>
          <w:color w:val="000000" w:themeColor="text1"/>
          <w:sz w:val="21"/>
          <w:szCs w:val="21"/>
        </w:rPr>
      </w:pPr>
    </w:p>
    <w:p w:rsidR="005C643D" w:rsidRPr="004A6BC7" w:rsidRDefault="005C643D" w:rsidP="005C643D">
      <w:p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The key information to gather is:</w:t>
      </w:r>
    </w:p>
    <w:p w:rsidR="005C643D" w:rsidRPr="004A6BC7" w:rsidRDefault="005C643D" w:rsidP="00A73789">
      <w:pPr>
        <w:pStyle w:val="ListParagraph"/>
        <w:numPr>
          <w:ilvl w:val="0"/>
          <w:numId w:val="19"/>
        </w:num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Na</w:t>
      </w:r>
      <w:r>
        <w:rPr>
          <w:rFonts w:ascii="Century" w:hAnsi="Century"/>
          <w:color w:val="000000" w:themeColor="text1"/>
          <w:sz w:val="21"/>
          <w:szCs w:val="21"/>
        </w:rPr>
        <w:t>me, address and contact details</w:t>
      </w:r>
    </w:p>
    <w:p w:rsidR="005C643D" w:rsidRPr="004A6BC7" w:rsidRDefault="005C643D" w:rsidP="00A73789">
      <w:pPr>
        <w:pStyle w:val="ListParagraph"/>
        <w:numPr>
          <w:ilvl w:val="0"/>
          <w:numId w:val="19"/>
        </w:num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Driver</w:t>
      </w:r>
      <w:r>
        <w:rPr>
          <w:rFonts w:ascii="Century" w:hAnsi="Century"/>
          <w:color w:val="000000" w:themeColor="text1"/>
          <w:sz w:val="21"/>
          <w:szCs w:val="21"/>
        </w:rPr>
        <w:t>’s</w:t>
      </w:r>
      <w:r w:rsidRPr="004A6BC7">
        <w:rPr>
          <w:rFonts w:ascii="Century" w:hAnsi="Century"/>
          <w:color w:val="000000" w:themeColor="text1"/>
          <w:sz w:val="21"/>
          <w:szCs w:val="21"/>
        </w:rPr>
        <w:t xml:space="preserve"> license number</w:t>
      </w:r>
      <w:r>
        <w:rPr>
          <w:rFonts w:ascii="Century" w:hAnsi="Century"/>
          <w:color w:val="000000" w:themeColor="text1"/>
          <w:sz w:val="21"/>
          <w:szCs w:val="21"/>
        </w:rPr>
        <w:t>(s)</w:t>
      </w:r>
    </w:p>
    <w:p w:rsidR="005C643D" w:rsidRPr="004A6BC7" w:rsidRDefault="005C643D" w:rsidP="00A73789">
      <w:pPr>
        <w:pStyle w:val="ListParagraph"/>
        <w:numPr>
          <w:ilvl w:val="0"/>
          <w:numId w:val="19"/>
        </w:num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License plate number</w:t>
      </w:r>
      <w:r>
        <w:rPr>
          <w:rFonts w:ascii="Century" w:hAnsi="Century"/>
          <w:color w:val="000000" w:themeColor="text1"/>
          <w:sz w:val="21"/>
          <w:szCs w:val="21"/>
        </w:rPr>
        <w:t>(s)</w:t>
      </w:r>
    </w:p>
    <w:p w:rsidR="005C643D" w:rsidRPr="004A6BC7" w:rsidRDefault="005C643D" w:rsidP="00A73789">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Auto </w:t>
      </w:r>
      <w:r w:rsidRPr="004A6BC7">
        <w:rPr>
          <w:rFonts w:ascii="Century" w:hAnsi="Century"/>
          <w:color w:val="000000" w:themeColor="text1"/>
          <w:sz w:val="21"/>
          <w:szCs w:val="21"/>
        </w:rPr>
        <w:t>insurance information</w:t>
      </w:r>
    </w:p>
    <w:p w:rsidR="005C643D" w:rsidRPr="004A6BC7" w:rsidRDefault="005C643D" w:rsidP="005C643D">
      <w:p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Whenever possible, it is recommended to get the contact information from nearby witnesses and to photograph the scene of the accident</w:t>
      </w:r>
      <w:r>
        <w:rPr>
          <w:rFonts w:ascii="Century" w:hAnsi="Century"/>
          <w:color w:val="000000" w:themeColor="text1"/>
          <w:sz w:val="21"/>
          <w:szCs w:val="21"/>
        </w:rPr>
        <w:t>, including damage and conditions.</w:t>
      </w:r>
      <w:r w:rsidRPr="004A6BC7">
        <w:rPr>
          <w:rFonts w:ascii="Century" w:hAnsi="Century"/>
          <w:color w:val="000000" w:themeColor="text1"/>
          <w:sz w:val="21"/>
          <w:szCs w:val="21"/>
        </w:rPr>
        <w:t xml:space="preserve"> [</w:t>
      </w:r>
      <w:r w:rsidRPr="004A6BC7">
        <w:rPr>
          <w:rFonts w:ascii="Century" w:hAnsi="Century"/>
          <w:i/>
          <w:color w:val="000000" w:themeColor="text1"/>
          <w:sz w:val="21"/>
          <w:szCs w:val="21"/>
        </w:rPr>
        <w:t>Instructor Note:</w:t>
      </w:r>
      <w:r w:rsidRPr="004A6BC7">
        <w:rPr>
          <w:rFonts w:ascii="Century" w:hAnsi="Century"/>
          <w:color w:val="000000" w:themeColor="text1"/>
          <w:sz w:val="21"/>
          <w:szCs w:val="21"/>
        </w:rPr>
        <w:t xml:space="preserve"> Make note of any p</w:t>
      </w:r>
      <w:r>
        <w:rPr>
          <w:rFonts w:ascii="Century" w:hAnsi="Century"/>
          <w:color w:val="000000" w:themeColor="text1"/>
          <w:sz w:val="21"/>
          <w:szCs w:val="21"/>
        </w:rPr>
        <w:t>olicies regarding use of entity-</w:t>
      </w:r>
      <w:r w:rsidRPr="004A6BC7">
        <w:rPr>
          <w:rFonts w:ascii="Century" w:hAnsi="Century"/>
          <w:color w:val="000000" w:themeColor="text1"/>
          <w:sz w:val="21"/>
          <w:szCs w:val="21"/>
        </w:rPr>
        <w:t xml:space="preserve">provided </w:t>
      </w:r>
      <w:r>
        <w:rPr>
          <w:rFonts w:ascii="Century" w:hAnsi="Century"/>
          <w:color w:val="000000" w:themeColor="text1"/>
          <w:sz w:val="21"/>
          <w:szCs w:val="21"/>
        </w:rPr>
        <w:t xml:space="preserve">mobile </w:t>
      </w:r>
      <w:r w:rsidRPr="004A6BC7">
        <w:rPr>
          <w:rFonts w:ascii="Century" w:hAnsi="Century"/>
          <w:color w:val="000000" w:themeColor="text1"/>
          <w:sz w:val="21"/>
          <w:szCs w:val="21"/>
        </w:rPr>
        <w:t>phones</w:t>
      </w:r>
      <w:r>
        <w:rPr>
          <w:rFonts w:ascii="Century" w:hAnsi="Century"/>
          <w:color w:val="000000" w:themeColor="text1"/>
          <w:sz w:val="21"/>
          <w:szCs w:val="21"/>
        </w:rPr>
        <w:t xml:space="preserve"> or devices</w:t>
      </w:r>
      <w:r w:rsidRPr="004A6BC7">
        <w:rPr>
          <w:rFonts w:ascii="Century" w:hAnsi="Century"/>
          <w:color w:val="000000" w:themeColor="text1"/>
          <w:sz w:val="21"/>
          <w:szCs w:val="21"/>
        </w:rPr>
        <w:t xml:space="preserve"> for taking pictures.]</w:t>
      </w:r>
      <w:r>
        <w:rPr>
          <w:rFonts w:ascii="Century" w:hAnsi="Century"/>
          <w:color w:val="000000" w:themeColor="text1"/>
          <w:sz w:val="21"/>
          <w:szCs w:val="21"/>
        </w:rPr>
        <w:t xml:space="preserve"> Remember to note the date, time, conditions and verbal statements made by the other parties involved.</w:t>
      </w:r>
    </w:p>
    <w:p w:rsidR="005C643D" w:rsidRPr="004A6BC7" w:rsidRDefault="005C643D" w:rsidP="005C643D">
      <w:pPr>
        <w:tabs>
          <w:tab w:val="left" w:pos="-1260"/>
        </w:tabs>
        <w:spacing w:after="0"/>
        <w:rPr>
          <w:rFonts w:ascii="Century" w:hAnsi="Century"/>
          <w:color w:val="000000" w:themeColor="text1"/>
          <w:sz w:val="21"/>
          <w:szCs w:val="21"/>
        </w:rPr>
      </w:pPr>
    </w:p>
    <w:p w:rsidR="005C643D" w:rsidRDefault="005C643D" w:rsidP="005C643D">
      <w:pPr>
        <w:tabs>
          <w:tab w:val="left" w:pos="-1260"/>
        </w:tabs>
        <w:spacing w:after="0"/>
        <w:rPr>
          <w:rFonts w:ascii="Century" w:hAnsi="Century"/>
          <w:color w:val="000000" w:themeColor="text1"/>
          <w:sz w:val="21"/>
          <w:szCs w:val="21"/>
        </w:rPr>
      </w:pPr>
      <w:r w:rsidRPr="004A6BC7">
        <w:rPr>
          <w:rFonts w:ascii="Century" w:hAnsi="Century"/>
          <w:color w:val="000000" w:themeColor="text1"/>
          <w:sz w:val="21"/>
          <w:szCs w:val="21"/>
        </w:rPr>
        <w:t>Do not rely on law enforcement to gather this informati</w:t>
      </w:r>
      <w:r>
        <w:rPr>
          <w:rFonts w:ascii="Century" w:hAnsi="Century"/>
          <w:color w:val="000000" w:themeColor="text1"/>
          <w:sz w:val="21"/>
          <w:szCs w:val="21"/>
        </w:rPr>
        <w:t>on for you,</w:t>
      </w:r>
      <w:r w:rsidRPr="004A6BC7">
        <w:rPr>
          <w:rFonts w:ascii="Century" w:hAnsi="Century"/>
          <w:color w:val="000000" w:themeColor="text1"/>
          <w:sz w:val="21"/>
          <w:szCs w:val="21"/>
        </w:rPr>
        <w:t xml:space="preserve"> but do not hinder first responders in an effort to gather this information.</w:t>
      </w:r>
      <w:r>
        <w:rPr>
          <w:rFonts w:ascii="Century" w:hAnsi="Century"/>
          <w:color w:val="000000" w:themeColor="text1"/>
          <w:sz w:val="21"/>
          <w:szCs w:val="21"/>
        </w:rPr>
        <w:t xml:space="preserve"> </w:t>
      </w:r>
      <w:r w:rsidRPr="004A6BC7">
        <w:rPr>
          <w:rFonts w:ascii="Century" w:hAnsi="Century"/>
          <w:color w:val="000000" w:themeColor="text1"/>
          <w:sz w:val="21"/>
          <w:szCs w:val="21"/>
        </w:rPr>
        <w:t xml:space="preserve">Obtaining medical attention and the safety of the accident scene should take </w:t>
      </w:r>
      <w:r w:rsidR="004C0EE0" w:rsidRPr="00641321">
        <w:rPr>
          <w:rFonts w:ascii="Century" w:hAnsi="Century"/>
          <w:color w:val="000000" w:themeColor="text1"/>
          <w:sz w:val="21"/>
          <w:szCs w:val="21"/>
        </w:rPr>
        <w:t>precedence</w:t>
      </w:r>
      <w:r w:rsidRPr="00641321">
        <w:rPr>
          <w:rFonts w:ascii="Century" w:hAnsi="Century"/>
          <w:color w:val="000000" w:themeColor="text1"/>
          <w:sz w:val="21"/>
          <w:szCs w:val="21"/>
        </w:rPr>
        <w:t>.</w:t>
      </w:r>
      <w:r w:rsidRPr="004A6BC7">
        <w:rPr>
          <w:rFonts w:ascii="Century" w:hAnsi="Century"/>
          <w:color w:val="000000" w:themeColor="text1"/>
          <w:sz w:val="21"/>
          <w:szCs w:val="21"/>
        </w:rPr>
        <w:t xml:space="preserve"> [</w:t>
      </w:r>
      <w:r>
        <w:rPr>
          <w:rFonts w:ascii="Century" w:hAnsi="Century"/>
          <w:i/>
          <w:color w:val="000000" w:themeColor="text1"/>
          <w:sz w:val="21"/>
          <w:szCs w:val="21"/>
        </w:rPr>
        <w:t>Instructor N</w:t>
      </w:r>
      <w:r w:rsidRPr="004A6BC7">
        <w:rPr>
          <w:rFonts w:ascii="Century" w:hAnsi="Century"/>
          <w:i/>
          <w:color w:val="000000" w:themeColor="text1"/>
          <w:sz w:val="21"/>
          <w:szCs w:val="21"/>
        </w:rPr>
        <w:t>ote:</w:t>
      </w:r>
      <w:r>
        <w:rPr>
          <w:rFonts w:ascii="Century" w:hAnsi="Century"/>
          <w:color w:val="000000" w:themeColor="text1"/>
          <w:sz w:val="21"/>
          <w:szCs w:val="21"/>
        </w:rPr>
        <w:t xml:space="preserve"> D</w:t>
      </w:r>
      <w:r w:rsidRPr="004A6BC7">
        <w:rPr>
          <w:rFonts w:ascii="Century" w:hAnsi="Century"/>
          <w:color w:val="000000" w:themeColor="text1"/>
          <w:sz w:val="21"/>
          <w:szCs w:val="21"/>
        </w:rPr>
        <w:t xml:space="preserve">iscuss </w:t>
      </w:r>
      <w:r>
        <w:rPr>
          <w:rFonts w:ascii="Century" w:hAnsi="Century"/>
          <w:color w:val="000000" w:themeColor="text1"/>
          <w:sz w:val="21"/>
          <w:szCs w:val="21"/>
        </w:rPr>
        <w:t xml:space="preserve">the </w:t>
      </w:r>
      <w:r w:rsidRPr="004A6BC7">
        <w:rPr>
          <w:rFonts w:ascii="Century" w:hAnsi="Century"/>
          <w:color w:val="000000" w:themeColor="text1"/>
          <w:sz w:val="21"/>
          <w:szCs w:val="21"/>
        </w:rPr>
        <w:t>organization</w:t>
      </w:r>
      <w:r>
        <w:rPr>
          <w:rFonts w:ascii="Century" w:hAnsi="Century"/>
          <w:color w:val="000000" w:themeColor="text1"/>
          <w:sz w:val="21"/>
          <w:szCs w:val="21"/>
        </w:rPr>
        <w:t xml:space="preserve">’s policy about </w:t>
      </w:r>
      <w:r w:rsidRPr="004A6BC7">
        <w:rPr>
          <w:rFonts w:ascii="Century" w:hAnsi="Century"/>
          <w:color w:val="000000" w:themeColor="text1"/>
          <w:sz w:val="21"/>
          <w:szCs w:val="21"/>
        </w:rPr>
        <w:t>responding to the press.]</w:t>
      </w:r>
    </w:p>
    <w:p w:rsidR="005C643D" w:rsidRDefault="005C643D" w:rsidP="005C643D">
      <w:pPr>
        <w:tabs>
          <w:tab w:val="left" w:pos="-1260"/>
        </w:tabs>
        <w:spacing w:after="0"/>
        <w:rPr>
          <w:rFonts w:ascii="Century" w:hAnsi="Century"/>
          <w:color w:val="000000" w:themeColor="text1"/>
          <w:sz w:val="21"/>
          <w:szCs w:val="21"/>
        </w:rPr>
      </w:pPr>
    </w:p>
    <w:p w:rsidR="005C643D" w:rsidRPr="00D118C9" w:rsidRDefault="005C643D" w:rsidP="005C643D">
      <w:pPr>
        <w:tabs>
          <w:tab w:val="left" w:pos="-1260"/>
        </w:tabs>
        <w:spacing w:after="0"/>
        <w:rPr>
          <w:rFonts w:ascii="Century" w:hAnsi="Century"/>
          <w:color w:val="000000" w:themeColor="text1"/>
          <w:sz w:val="21"/>
          <w:szCs w:val="21"/>
        </w:rPr>
      </w:pPr>
      <w:r>
        <w:rPr>
          <w:rFonts w:ascii="Century" w:hAnsi="Century"/>
          <w:color w:val="000000" w:themeColor="text1"/>
          <w:sz w:val="21"/>
          <w:szCs w:val="21"/>
        </w:rPr>
        <w:t>[</w:t>
      </w:r>
      <w:r w:rsidRPr="00D118C9">
        <w:rPr>
          <w:rFonts w:ascii="Century" w:hAnsi="Century"/>
          <w:i/>
          <w:color w:val="000000" w:themeColor="text1"/>
          <w:sz w:val="21"/>
          <w:szCs w:val="21"/>
        </w:rPr>
        <w:t>Instructor Note</w:t>
      </w:r>
      <w:r>
        <w:rPr>
          <w:rFonts w:ascii="Century" w:hAnsi="Century"/>
          <w:color w:val="000000" w:themeColor="text1"/>
          <w:sz w:val="21"/>
          <w:szCs w:val="21"/>
        </w:rPr>
        <w:t>: MCIT provides vehicle incident kits where insurance information can be written and kept.]</w:t>
      </w:r>
    </w:p>
    <w:p w:rsidR="005C643D" w:rsidRDefault="005C643D" w:rsidP="005C643D">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 hit an unoccupied</w:t>
      </w:r>
      <w:bookmarkStart w:id="0" w:name="_GoBack"/>
      <w:bookmarkEnd w:id="0"/>
      <w:r>
        <w:rPr>
          <w:rFonts w:ascii="Century" w:hAnsi="Century"/>
          <w:color w:val="000000" w:themeColor="text1"/>
          <w:sz w:val="21"/>
          <w:szCs w:val="21"/>
        </w:rPr>
        <w:t xml:space="preserve"> vehicle, you must attempt to locate the owner and follow the procedures we just discussed. If unsuccessful, you may leave a note indicating the following:</w:t>
      </w:r>
    </w:p>
    <w:p w:rsidR="005C643D" w:rsidRDefault="005C643D" w:rsidP="00A73789">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Your name and contact information</w:t>
      </w:r>
    </w:p>
    <w:p w:rsidR="005C643D" w:rsidRDefault="005C643D" w:rsidP="00A73789">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Brief description of the accident</w:t>
      </w:r>
    </w:p>
    <w:p w:rsidR="005C643D" w:rsidRDefault="005C643D" w:rsidP="005C643D">
      <w:pPr>
        <w:tabs>
          <w:tab w:val="left" w:pos="-1260"/>
        </w:tabs>
        <w:spacing w:after="0"/>
        <w:rPr>
          <w:rFonts w:ascii="Century" w:hAnsi="Century"/>
          <w:color w:val="000000" w:themeColor="text1"/>
          <w:sz w:val="21"/>
          <w:szCs w:val="21"/>
        </w:rPr>
      </w:pPr>
    </w:p>
    <w:p w:rsidR="005C643D" w:rsidRDefault="005C643D" w:rsidP="005C643D">
      <w:pPr>
        <w:tabs>
          <w:tab w:val="left" w:pos="-1260"/>
        </w:tabs>
        <w:spacing w:after="0"/>
        <w:rPr>
          <w:rFonts w:ascii="ITC Avant Garde Std Bk" w:hAnsi="ITC Avant Garde Std Bk"/>
          <w:b/>
          <w:color w:val="000000" w:themeColor="text1"/>
          <w:sz w:val="21"/>
          <w:szCs w:val="21"/>
        </w:rPr>
      </w:pPr>
      <w:r w:rsidRPr="006E0B2B">
        <w:rPr>
          <w:rFonts w:ascii="ITC Avant Garde Std Bk" w:hAnsi="ITC Avant Garde Std Bk"/>
          <w:b/>
          <w:color w:val="000000" w:themeColor="text1"/>
          <w:sz w:val="21"/>
          <w:szCs w:val="21"/>
        </w:rPr>
        <w:t>Insurance Carrier</w:t>
      </w:r>
      <w:r>
        <w:rPr>
          <w:rFonts w:ascii="ITC Avant Garde Std Bk" w:hAnsi="ITC Avant Garde Std Bk"/>
          <w:b/>
          <w:color w:val="000000" w:themeColor="text1"/>
          <w:sz w:val="21"/>
          <w:szCs w:val="21"/>
        </w:rPr>
        <w:t xml:space="preserve"> </w:t>
      </w:r>
    </w:p>
    <w:p w:rsidR="005C643D" w:rsidRPr="0064615F" w:rsidRDefault="005C643D" w:rsidP="005C643D">
      <w:pPr>
        <w:tabs>
          <w:tab w:val="left" w:pos="-1260"/>
        </w:tabs>
        <w:spacing w:after="0"/>
        <w:rPr>
          <w:rFonts w:ascii="Century" w:hAnsi="Century"/>
          <w:color w:val="000000" w:themeColor="text1"/>
          <w:sz w:val="21"/>
          <w:szCs w:val="21"/>
        </w:rPr>
      </w:pPr>
      <w:r w:rsidRPr="0064615F">
        <w:rPr>
          <w:rFonts w:ascii="Century" w:hAnsi="Century"/>
          <w:color w:val="000000" w:themeColor="text1"/>
          <w:sz w:val="21"/>
          <w:szCs w:val="21"/>
        </w:rPr>
        <w:t>[</w:t>
      </w:r>
      <w:r w:rsidRPr="00A6425A">
        <w:rPr>
          <w:rFonts w:ascii="Century" w:hAnsi="Century"/>
          <w:i/>
          <w:color w:val="000000" w:themeColor="text1"/>
          <w:sz w:val="21"/>
          <w:szCs w:val="21"/>
        </w:rPr>
        <w:t>Instructor Note:</w:t>
      </w:r>
      <w:r>
        <w:rPr>
          <w:rFonts w:ascii="ITC Avant Garde Std Bk" w:hAnsi="ITC Avant Garde Std Bk"/>
          <w:b/>
          <w:color w:val="000000" w:themeColor="text1"/>
          <w:sz w:val="21"/>
          <w:szCs w:val="21"/>
        </w:rPr>
        <w:t xml:space="preserve"> </w:t>
      </w:r>
      <w:r>
        <w:rPr>
          <w:rFonts w:ascii="Century" w:hAnsi="Century"/>
          <w:color w:val="000000" w:themeColor="text1"/>
          <w:sz w:val="21"/>
          <w:szCs w:val="21"/>
        </w:rPr>
        <w:t>Employees using their own vehicles need to use their own insurance in the event of an accident.]</w:t>
      </w:r>
    </w:p>
    <w:p w:rsidR="007509C0" w:rsidRPr="005C643D" w:rsidRDefault="005C643D" w:rsidP="005C643D">
      <w:p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 xml:space="preserve">Notify your auto insurance company if involved in an accident when driving your personal vehicle. If using </w:t>
      </w:r>
      <w:r w:rsidR="00933FD6">
        <w:rPr>
          <w:rFonts w:ascii="Century" w:hAnsi="Century"/>
          <w:color w:val="000000" w:themeColor="text1"/>
          <w:sz w:val="21"/>
          <w:szCs w:val="21"/>
        </w:rPr>
        <w:t>a</w:t>
      </w:r>
      <w:r>
        <w:rPr>
          <w:rFonts w:ascii="Century" w:hAnsi="Century"/>
          <w:color w:val="000000" w:themeColor="text1"/>
          <w:sz w:val="21"/>
          <w:szCs w:val="21"/>
        </w:rPr>
        <w:t xml:space="preserve"> </w:t>
      </w:r>
      <w:r w:rsidR="00933FD6">
        <w:rPr>
          <w:rFonts w:ascii="Century" w:hAnsi="Century"/>
          <w:color w:val="000000" w:themeColor="text1"/>
          <w:sz w:val="21"/>
          <w:szCs w:val="21"/>
        </w:rPr>
        <w:t>[entity</w:t>
      </w:r>
      <w:r>
        <w:rPr>
          <w:rFonts w:ascii="Century" w:hAnsi="Century"/>
          <w:color w:val="000000" w:themeColor="text1"/>
          <w:sz w:val="21"/>
          <w:szCs w:val="21"/>
        </w:rPr>
        <w:t xml:space="preserve">] </w:t>
      </w:r>
      <w:r w:rsidRPr="00933FD6">
        <w:rPr>
          <w:rFonts w:ascii="Century" w:hAnsi="Century"/>
          <w:color w:val="000000" w:themeColor="text1"/>
          <w:sz w:val="21"/>
          <w:szCs w:val="21"/>
        </w:rPr>
        <w:t>vehicle</w:t>
      </w:r>
      <w:r>
        <w:rPr>
          <w:rFonts w:ascii="Century" w:hAnsi="Century"/>
          <w:color w:val="000000" w:themeColor="text1"/>
          <w:sz w:val="21"/>
          <w:szCs w:val="21"/>
        </w:rPr>
        <w:t>, please contact a supervisor or manager to begin the claim process for both auto and/or workers’ compensation.</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5C643D" w:rsidRPr="00BF1211" w:rsidRDefault="005C643D" w:rsidP="00FF7A43">
      <w:pPr>
        <w:pStyle w:val="ListParagraph"/>
        <w:numPr>
          <w:ilvl w:val="0"/>
          <w:numId w:val="13"/>
        </w:numPr>
        <w:spacing w:before="120"/>
      </w:pPr>
      <w:r>
        <w:rPr>
          <w:rFonts w:ascii="Century" w:hAnsi="Century"/>
          <w:sz w:val="21"/>
          <w:szCs w:val="21"/>
        </w:rPr>
        <w:t>What is the first thing to do after an accident?</w:t>
      </w:r>
    </w:p>
    <w:p w:rsidR="00BF1211" w:rsidRPr="005C643D" w:rsidRDefault="005C643D" w:rsidP="005C643D">
      <w:pPr>
        <w:pStyle w:val="ListParagraph"/>
        <w:numPr>
          <w:ilvl w:val="0"/>
          <w:numId w:val="13"/>
        </w:numPr>
        <w:tabs>
          <w:tab w:val="left" w:pos="-1260"/>
        </w:tabs>
        <w:rPr>
          <w:rFonts w:ascii="ITC Avant Garde Std Bk" w:hAnsi="ITC Avant Garde Std Bk"/>
          <w:b/>
          <w:color w:val="000000" w:themeColor="text1"/>
          <w:sz w:val="21"/>
          <w:szCs w:val="21"/>
        </w:rPr>
      </w:pPr>
      <w:r w:rsidRPr="00A6425A">
        <w:rPr>
          <w:rFonts w:ascii="Century" w:hAnsi="Century"/>
          <w:sz w:val="21"/>
          <w:szCs w:val="21"/>
        </w:rPr>
        <w:t>Who should you talk to report an accident?</w:t>
      </w:r>
    </w:p>
    <w:p w:rsidR="00933FD6" w:rsidRDefault="00933FD6" w:rsidP="00196CD2">
      <w:pPr>
        <w:tabs>
          <w:tab w:val="left" w:pos="-1260"/>
        </w:tabs>
        <w:rPr>
          <w:rFonts w:ascii="ITC Avant Garde Std Bk" w:hAnsi="ITC Avant Garde Std Bk"/>
          <w:b/>
          <w:color w:val="000000" w:themeColor="text1"/>
          <w:sz w:val="44"/>
          <w:szCs w:val="44"/>
        </w:rPr>
      </w:pPr>
      <w:r>
        <w:rPr>
          <w:rFonts w:ascii="ITC Avant Garde Std Bk" w:hAnsi="ITC Avant Garde Std Bk"/>
          <w:b/>
          <w:color w:val="000000" w:themeColor="text1"/>
          <w:sz w:val="44"/>
          <w:szCs w:val="44"/>
        </w:rPr>
        <w:br w:type="page"/>
      </w:r>
    </w:p>
    <w:p w:rsidR="00A179B0" w:rsidRPr="00196CD2" w:rsidRDefault="00FF7A43"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Procedures After an Auto Accident</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509C0" w:rsidRDefault="00FF7A43" w:rsidP="00196CD2">
      <w:pPr>
        <w:pStyle w:val="ListParagraph"/>
        <w:numPr>
          <w:ilvl w:val="0"/>
          <w:numId w:val="15"/>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their responsibilities when getting into an accident.</w:t>
      </w:r>
    </w:p>
    <w:p w:rsidR="007778A6" w:rsidRDefault="00FF7A43"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do not make the situation worse by responding negatively.</w:t>
      </w:r>
    </w:p>
    <w:p w:rsidR="007778A6" w:rsidRPr="003609CC" w:rsidRDefault="00FF7A43"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Accidents are reported correctly and timely to the right organizations.</w:t>
      </w:r>
    </w:p>
    <w:p w:rsidR="003609CC" w:rsidRPr="00196CD2" w:rsidRDefault="003609CC" w:rsidP="0075628B">
      <w:pPr>
        <w:shd w:val="clear" w:color="auto" w:fill="000000" w:themeFill="text1"/>
        <w:tabs>
          <w:tab w:val="left" w:pos="-1260"/>
        </w:tabs>
        <w:spacing w:before="200" w:after="12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FF7A43" w:rsidRPr="006E0B2B" w:rsidRDefault="00FF7A43" w:rsidP="0075628B">
      <w:pPr>
        <w:pStyle w:val="ListParagraph"/>
        <w:numPr>
          <w:ilvl w:val="0"/>
          <w:numId w:val="18"/>
        </w:numPr>
        <w:tabs>
          <w:tab w:val="left" w:pos="-1260"/>
        </w:tabs>
        <w:spacing w:after="120"/>
        <w:rPr>
          <w:rFonts w:ascii="ITC Avant Garde Std Bk" w:hAnsi="ITC Avant Garde Std Bk"/>
          <w:b/>
          <w:color w:val="000000" w:themeColor="text1"/>
          <w:sz w:val="21"/>
          <w:szCs w:val="21"/>
        </w:rPr>
      </w:pPr>
      <w:r>
        <w:rPr>
          <w:rFonts w:ascii="Century" w:hAnsi="Century"/>
          <w:color w:val="000000" w:themeColor="text1"/>
          <w:sz w:val="21"/>
          <w:szCs w:val="21"/>
        </w:rPr>
        <w:t>Minnesota Office of the Revisor of Statutes,</w:t>
      </w:r>
      <w:r w:rsidR="00414E24">
        <w:rPr>
          <w:rFonts w:ascii="Century" w:hAnsi="Century"/>
          <w:color w:val="000000" w:themeColor="text1"/>
          <w:sz w:val="21"/>
          <w:szCs w:val="21"/>
        </w:rPr>
        <w:t xml:space="preserve"> </w:t>
      </w:r>
      <w:r>
        <w:rPr>
          <w:rFonts w:ascii="Century" w:hAnsi="Century"/>
          <w:color w:val="000000" w:themeColor="text1"/>
          <w:sz w:val="21"/>
          <w:szCs w:val="21"/>
        </w:rPr>
        <w:t xml:space="preserve">604A.01 Good Samaritan Law, </w:t>
      </w:r>
      <w:hyperlink r:id="rId11" w:history="1">
        <w:r w:rsidRPr="006E5033">
          <w:rPr>
            <w:rStyle w:val="Hyperlink"/>
            <w:rFonts w:ascii="Century" w:hAnsi="Century"/>
            <w:color w:val="002D62"/>
            <w:sz w:val="21"/>
            <w:szCs w:val="21"/>
          </w:rPr>
          <w:t>Revisor.mn.gov</w:t>
        </w:r>
      </w:hyperlink>
    </w:p>
    <w:p w:rsidR="00196CD2" w:rsidRPr="00196CD2" w:rsidRDefault="00FF7A43" w:rsidP="00414E2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Vehicle Incident Kits, available from MCIT at no charge. </w:t>
      </w:r>
      <w:r w:rsidR="00414E24" w:rsidRPr="00641321">
        <w:rPr>
          <w:rFonts w:ascii="Century" w:hAnsi="Century"/>
          <w:color w:val="000000" w:themeColor="text1"/>
          <w:sz w:val="21"/>
          <w:szCs w:val="21"/>
        </w:rPr>
        <w:t xml:space="preserve">Visit </w:t>
      </w:r>
      <w:hyperlink r:id="rId12" w:history="1">
        <w:r w:rsidR="00641321" w:rsidRPr="00641321">
          <w:rPr>
            <w:rStyle w:val="Hyperlink"/>
            <w:rFonts w:ascii="Century" w:hAnsi="Century"/>
            <w:color w:val="18345C"/>
            <w:sz w:val="21"/>
            <w:szCs w:val="21"/>
          </w:rPr>
          <w:t>MCIT</w:t>
        </w:r>
        <w:r w:rsidR="00414E24" w:rsidRPr="00641321">
          <w:rPr>
            <w:rStyle w:val="Hyperlink"/>
            <w:rFonts w:ascii="Century" w:hAnsi="Century"/>
            <w:color w:val="18345C"/>
            <w:sz w:val="21"/>
            <w:szCs w:val="21"/>
          </w:rPr>
          <w:t>.org</w:t>
        </w:r>
      </w:hyperlink>
      <w:r w:rsidR="00641321">
        <w:rPr>
          <w:rFonts w:ascii="Century" w:hAnsi="Century"/>
          <w:color w:val="000000" w:themeColor="text1"/>
          <w:sz w:val="21"/>
          <w:szCs w:val="21"/>
        </w:rPr>
        <w:t xml:space="preserve"> to request kits.</w:t>
      </w:r>
      <w:r w:rsidR="00414E24">
        <w:rPr>
          <w:rFonts w:ascii="Century" w:hAnsi="Century"/>
          <w:color w:val="000000" w:themeColor="text1"/>
          <w:sz w:val="21"/>
          <w:szCs w:val="21"/>
        </w:rPr>
        <w:t xml:space="preserve"> </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FF7A43"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Procedures for After an Auto Accident</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43D" w:rsidRDefault="005C643D" w:rsidP="005A1F9F">
      <w:pPr>
        <w:spacing w:after="0" w:line="240" w:lineRule="auto"/>
      </w:pPr>
      <w:r>
        <w:separator/>
      </w:r>
    </w:p>
  </w:endnote>
  <w:endnote w:type="continuationSeparator" w:id="0">
    <w:p w:rsidR="005C643D" w:rsidRDefault="005C643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Century Gothic"/>
    <w:panose1 w:val="020B0502020202020204"/>
    <w:charset w:val="00"/>
    <w:family w:val="swiss"/>
    <w:notTrueType/>
    <w:pitch w:val="variable"/>
    <w:sig w:usb0="00000003" w:usb1="00000000" w:usb2="00000000" w:usb3="00000000" w:csb0="00000001" w:csb1="00000000"/>
  </w:font>
  <w:font w:name="ITC Avant Garde Std Bk Cn">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641321">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64132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43D" w:rsidRDefault="005C643D" w:rsidP="005A1F9F">
      <w:pPr>
        <w:spacing w:after="0" w:line="240" w:lineRule="auto"/>
      </w:pPr>
      <w:r>
        <w:separator/>
      </w:r>
    </w:p>
  </w:footnote>
  <w:footnote w:type="continuationSeparator" w:id="0">
    <w:p w:rsidR="005C643D" w:rsidRDefault="005C643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76F4F"/>
    <w:multiLevelType w:val="hybridMultilevel"/>
    <w:tmpl w:val="FBC8BB6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885543"/>
    <w:multiLevelType w:val="hybridMultilevel"/>
    <w:tmpl w:val="5A6ECB88"/>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9"/>
  </w:num>
  <w:num w:numId="5">
    <w:abstractNumId w:val="12"/>
  </w:num>
  <w:num w:numId="6">
    <w:abstractNumId w:val="6"/>
  </w:num>
  <w:num w:numId="7">
    <w:abstractNumId w:val="16"/>
  </w:num>
  <w:num w:numId="8">
    <w:abstractNumId w:val="19"/>
  </w:num>
  <w:num w:numId="9">
    <w:abstractNumId w:val="18"/>
  </w:num>
  <w:num w:numId="10">
    <w:abstractNumId w:val="17"/>
  </w:num>
  <w:num w:numId="11">
    <w:abstractNumId w:val="5"/>
  </w:num>
  <w:num w:numId="12">
    <w:abstractNumId w:val="13"/>
  </w:num>
  <w:num w:numId="13">
    <w:abstractNumId w:val="0"/>
  </w:num>
  <w:num w:numId="14">
    <w:abstractNumId w:val="15"/>
  </w:num>
  <w:num w:numId="15">
    <w:abstractNumId w:val="3"/>
  </w:num>
  <w:num w:numId="16">
    <w:abstractNumId w:val="8"/>
  </w:num>
  <w:num w:numId="17">
    <w:abstractNumId w:val="2"/>
  </w:num>
  <w:num w:numId="18">
    <w:abstractNumId w:val="7"/>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3D"/>
    <w:rsid w:val="000562D6"/>
    <w:rsid w:val="00075B0A"/>
    <w:rsid w:val="0012234E"/>
    <w:rsid w:val="0014263D"/>
    <w:rsid w:val="001468D7"/>
    <w:rsid w:val="00194834"/>
    <w:rsid w:val="00196CD2"/>
    <w:rsid w:val="001F51E7"/>
    <w:rsid w:val="0022317F"/>
    <w:rsid w:val="00250CB2"/>
    <w:rsid w:val="00253925"/>
    <w:rsid w:val="002B2C15"/>
    <w:rsid w:val="002E5D26"/>
    <w:rsid w:val="00317BBF"/>
    <w:rsid w:val="003609CC"/>
    <w:rsid w:val="003E1DE3"/>
    <w:rsid w:val="003E49C4"/>
    <w:rsid w:val="003F1879"/>
    <w:rsid w:val="00414E24"/>
    <w:rsid w:val="00421B10"/>
    <w:rsid w:val="004A6BC7"/>
    <w:rsid w:val="004C0EE0"/>
    <w:rsid w:val="00500554"/>
    <w:rsid w:val="005367B9"/>
    <w:rsid w:val="005A1F9F"/>
    <w:rsid w:val="005C643D"/>
    <w:rsid w:val="005E6120"/>
    <w:rsid w:val="005F4CEE"/>
    <w:rsid w:val="00641321"/>
    <w:rsid w:val="00642C04"/>
    <w:rsid w:val="0064615F"/>
    <w:rsid w:val="00656FD9"/>
    <w:rsid w:val="0066701C"/>
    <w:rsid w:val="00667850"/>
    <w:rsid w:val="00675695"/>
    <w:rsid w:val="006C30DB"/>
    <w:rsid w:val="006E0B2B"/>
    <w:rsid w:val="006F5FFE"/>
    <w:rsid w:val="00734B83"/>
    <w:rsid w:val="007509C0"/>
    <w:rsid w:val="00754999"/>
    <w:rsid w:val="0075628B"/>
    <w:rsid w:val="00771BBB"/>
    <w:rsid w:val="007778A6"/>
    <w:rsid w:val="007C4695"/>
    <w:rsid w:val="007D1059"/>
    <w:rsid w:val="007D1166"/>
    <w:rsid w:val="007F7D9C"/>
    <w:rsid w:val="0081142B"/>
    <w:rsid w:val="00826753"/>
    <w:rsid w:val="00885AFE"/>
    <w:rsid w:val="008B7D7D"/>
    <w:rsid w:val="008D43FF"/>
    <w:rsid w:val="008D59BE"/>
    <w:rsid w:val="0091281A"/>
    <w:rsid w:val="00933FD6"/>
    <w:rsid w:val="00942831"/>
    <w:rsid w:val="00954434"/>
    <w:rsid w:val="00A04A4A"/>
    <w:rsid w:val="00A179B0"/>
    <w:rsid w:val="00A73789"/>
    <w:rsid w:val="00A81530"/>
    <w:rsid w:val="00A846DE"/>
    <w:rsid w:val="00A86B37"/>
    <w:rsid w:val="00A872EA"/>
    <w:rsid w:val="00A97312"/>
    <w:rsid w:val="00B1218A"/>
    <w:rsid w:val="00B32B9A"/>
    <w:rsid w:val="00B52916"/>
    <w:rsid w:val="00BB43F9"/>
    <w:rsid w:val="00BD3371"/>
    <w:rsid w:val="00BE2791"/>
    <w:rsid w:val="00BE3CAB"/>
    <w:rsid w:val="00BF1211"/>
    <w:rsid w:val="00BF6B50"/>
    <w:rsid w:val="00C177BF"/>
    <w:rsid w:val="00C30BF3"/>
    <w:rsid w:val="00C452FC"/>
    <w:rsid w:val="00C7426E"/>
    <w:rsid w:val="00C81E24"/>
    <w:rsid w:val="00C956C4"/>
    <w:rsid w:val="00CA2A46"/>
    <w:rsid w:val="00CE4207"/>
    <w:rsid w:val="00D077C4"/>
    <w:rsid w:val="00D118C9"/>
    <w:rsid w:val="00D35EE1"/>
    <w:rsid w:val="00D4185D"/>
    <w:rsid w:val="00D670EC"/>
    <w:rsid w:val="00D9647B"/>
    <w:rsid w:val="00DB69AE"/>
    <w:rsid w:val="00E26613"/>
    <w:rsid w:val="00E322CF"/>
    <w:rsid w:val="00E450C3"/>
    <w:rsid w:val="00E837DB"/>
    <w:rsid w:val="00E9115F"/>
    <w:rsid w:val="00EF2919"/>
    <w:rsid w:val="00F30EC5"/>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D3CECB"/>
  <w15:docId w15:val="{43B2DE91-777E-4275-B452-261955D5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blog/resource/vehicle-incident-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or.mn.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2023-08-21T16:21:00Z</dcterms:created>
  <dcterms:modified xsi:type="dcterms:W3CDTF">2023-08-21T16:21:00Z</dcterms:modified>
</cp:coreProperties>
</file>