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59264"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4A4A2D" w:rsidP="00E322CF">
                              <w:pPr>
                                <w:pStyle w:val="BasicParagraph"/>
                                <w:spacing w:line="240" w:lineRule="auto"/>
                                <w:jc w:val="both"/>
                                <w:rPr>
                                  <w:rFonts w:ascii="Century" w:hAnsi="Century" w:cs="Century"/>
                                  <w:caps/>
                                  <w:color w:val="000000" w:themeColor="text1"/>
                                  <w:sz w:val="20"/>
                                  <w:szCs w:val="20"/>
                                </w:rPr>
                              </w:pPr>
                              <w:r>
                                <w:rPr>
                                  <w:rFonts w:ascii="Century" w:hAnsi="Century" w:cs="Century"/>
                                  <w:caps/>
                                  <w:color w:val="000000" w:themeColor="text1"/>
                                  <w:sz w:val="20"/>
                                  <w:szCs w:val="20"/>
                                </w:rPr>
                                <w:t>A mini training session</w:t>
                              </w:r>
                            </w:p>
                            <w:p w:rsidR="00E322CF" w:rsidRPr="00CA2A46" w:rsidRDefault="004A4A2D"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59264;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4A4A2D" w:rsidP="00E322CF">
                        <w:pPr>
                          <w:pStyle w:val="BasicParagraph"/>
                          <w:spacing w:line="240" w:lineRule="auto"/>
                          <w:jc w:val="both"/>
                          <w:rPr>
                            <w:rFonts w:ascii="Century" w:hAnsi="Century" w:cs="Century"/>
                            <w:caps/>
                            <w:color w:val="000000" w:themeColor="text1"/>
                            <w:sz w:val="20"/>
                            <w:szCs w:val="20"/>
                          </w:rPr>
                        </w:pPr>
                        <w:r>
                          <w:rPr>
                            <w:rFonts w:ascii="Century" w:hAnsi="Century" w:cs="Century"/>
                            <w:caps/>
                            <w:color w:val="000000" w:themeColor="text1"/>
                            <w:sz w:val="20"/>
                            <w:szCs w:val="20"/>
                          </w:rPr>
                          <w:t>A mini training session</w:t>
                        </w:r>
                      </w:p>
                      <w:p w:rsidR="00E322CF" w:rsidRPr="00CA2A46" w:rsidRDefault="004A4A2D"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FB3316"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Employee Assistance Program</w:t>
      </w:r>
      <w:r w:rsidR="00365B14">
        <w:rPr>
          <w:rFonts w:ascii="ITC Avant Garde Std Bk" w:hAnsi="ITC Avant Garde Std Bk"/>
          <w:b/>
          <w:noProof/>
          <w:color w:val="000000" w:themeColor="text1"/>
          <w:sz w:val="68"/>
          <w:szCs w:val="68"/>
        </w:rPr>
        <w:t xml:space="preserve"> for Supervisors</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TRAINING </w:t>
      </w:r>
      <w:r w:rsidRPr="00365B14">
        <w:rPr>
          <w:rFonts w:ascii="ITC Avant Garde Std Bk" w:hAnsi="ITC Avant Garde Std Bk"/>
          <w:b/>
          <w:color w:val="FFCB0A"/>
          <w:sz w:val="21"/>
          <w:szCs w:val="21"/>
        </w:rPr>
        <w:t>OVERVIEW</w:t>
      </w:r>
      <w:r w:rsidRPr="00A846DE">
        <w:rPr>
          <w:rFonts w:ascii="ITC Avant Garde Std Bk" w:hAnsi="ITC Avant Garde Std Bk"/>
          <w:b/>
          <w:color w:val="FFCB0A"/>
          <w:sz w:val="21"/>
          <w:szCs w:val="21"/>
        </w:rPr>
        <w:t xml:space="preserve"> AND OBJECTIVES</w:t>
      </w:r>
    </w:p>
    <w:p w:rsidR="00365B14" w:rsidRPr="00A179B0" w:rsidRDefault="00365B14" w:rsidP="00365B14">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Provides details for supervisors about the Employee Assistance Program provided through MCIT to employees and elected officials</w:t>
      </w:r>
    </w:p>
    <w:p w:rsidR="00365B14" w:rsidRDefault="00365B14" w:rsidP="00365B14">
      <w:pPr>
        <w:tabs>
          <w:tab w:val="left" w:pos="-1260"/>
          <w:tab w:val="left" w:pos="180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sidRPr="00365B14">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Give supervisors a basic understanding of what the EAP is.</w:t>
      </w:r>
    </w:p>
    <w:p w:rsidR="00365B14" w:rsidRDefault="00365B14" w:rsidP="00365B14">
      <w:pPr>
        <w:tabs>
          <w:tab w:val="left" w:pos="-1260"/>
          <w:tab w:val="left" w:pos="1800"/>
        </w:tabs>
        <w:spacing w:after="0"/>
        <w:ind w:left="1800" w:hanging="360"/>
        <w:rPr>
          <w:rFonts w:ascii="Century" w:hAnsi="Century"/>
          <w:color w:val="000000" w:themeColor="text1"/>
          <w:sz w:val="21"/>
          <w:szCs w:val="21"/>
        </w:rPr>
      </w:pPr>
      <w:r w:rsidRPr="00365B14">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 xml:space="preserve">Provide information about services available to supervisors as part of the EAP contract and </w:t>
      </w:r>
      <w:r w:rsidR="001A7057">
        <w:rPr>
          <w:rFonts w:ascii="Century" w:hAnsi="Century"/>
          <w:color w:val="000000" w:themeColor="text1"/>
          <w:sz w:val="21"/>
          <w:szCs w:val="21"/>
        </w:rPr>
        <w:t>services outside the contract that are available for a fee</w:t>
      </w:r>
      <w:r>
        <w:rPr>
          <w:rFonts w:ascii="Century" w:hAnsi="Century"/>
          <w:color w:val="000000" w:themeColor="text1"/>
          <w:sz w:val="21"/>
          <w:szCs w:val="21"/>
        </w:rPr>
        <w:t>.</w:t>
      </w:r>
    </w:p>
    <w:p w:rsidR="00365B14" w:rsidRDefault="00365B14" w:rsidP="00365B14">
      <w:pPr>
        <w:tabs>
          <w:tab w:val="left" w:pos="-1260"/>
          <w:tab w:val="left" w:pos="1800"/>
        </w:tabs>
        <w:spacing w:after="0"/>
        <w:ind w:left="1800" w:hanging="360"/>
        <w:rPr>
          <w:rFonts w:ascii="Century" w:hAnsi="Century"/>
          <w:color w:val="000000" w:themeColor="text1"/>
          <w:sz w:val="21"/>
          <w:szCs w:val="21"/>
        </w:rPr>
      </w:pPr>
      <w:r w:rsidRPr="00365B14">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 xml:space="preserve">Provide tips on how to recognize changing behavior that may be due to an emotional or </w:t>
      </w:r>
      <w:r w:rsidR="0000530D">
        <w:rPr>
          <w:rFonts w:ascii="Century" w:hAnsi="Century"/>
          <w:color w:val="000000" w:themeColor="text1"/>
          <w:sz w:val="21"/>
          <w:szCs w:val="21"/>
        </w:rPr>
        <w:t xml:space="preserve">personal problem or substance </w:t>
      </w:r>
      <w:r>
        <w:rPr>
          <w:rFonts w:ascii="Century" w:hAnsi="Century"/>
          <w:color w:val="000000" w:themeColor="text1"/>
          <w:sz w:val="21"/>
          <w:szCs w:val="21"/>
        </w:rPr>
        <w:t xml:space="preserve">use </w:t>
      </w:r>
      <w:r w:rsidR="0000530D">
        <w:rPr>
          <w:rFonts w:ascii="Century" w:hAnsi="Century"/>
          <w:color w:val="000000" w:themeColor="text1"/>
          <w:sz w:val="21"/>
          <w:szCs w:val="21"/>
        </w:rPr>
        <w:t xml:space="preserve">or misuse </w:t>
      </w:r>
      <w:r>
        <w:rPr>
          <w:rFonts w:ascii="Century" w:hAnsi="Century"/>
          <w:color w:val="000000" w:themeColor="text1"/>
          <w:sz w:val="21"/>
          <w:szCs w:val="21"/>
        </w:rPr>
        <w:t>that may be affecting an employee’s job performance.</w:t>
      </w:r>
    </w:p>
    <w:p w:rsidR="00365B14" w:rsidRPr="006C30DB" w:rsidRDefault="00365B14" w:rsidP="00365B14">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7778A6">
        <w:rPr>
          <w:rFonts w:ascii="Century" w:hAnsi="Century"/>
          <w:i/>
          <w:color w:val="000000" w:themeColor="text1"/>
          <w:sz w:val="21"/>
          <w:szCs w:val="21"/>
        </w:rPr>
        <w:t>Change as needed to reflect procedures and personnel in your department.</w:t>
      </w:r>
      <w:r>
        <w:rPr>
          <w:rFonts w:ascii="Century" w:hAnsi="Century"/>
          <w:color w:val="000000" w:themeColor="text1"/>
          <w:sz w:val="21"/>
          <w:szCs w:val="21"/>
        </w:rPr>
        <w:t xml:space="preserve"> </w:t>
      </w:r>
    </w:p>
    <w:p w:rsidR="0000530D" w:rsidRDefault="00365B14" w:rsidP="00365B14">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sidR="0000530D" w:rsidRPr="0037246C">
        <w:rPr>
          <w:rFonts w:ascii="Century" w:hAnsi="Century"/>
          <w:color w:val="000000" w:themeColor="text1"/>
          <w:sz w:val="21"/>
          <w:szCs w:val="21"/>
        </w:rPr>
        <w:t xml:space="preserve">Request printed or electronic </w:t>
      </w:r>
      <w:r w:rsidR="0000530D">
        <w:rPr>
          <w:rFonts w:ascii="Century" w:hAnsi="Century"/>
          <w:color w:val="000000" w:themeColor="text1"/>
          <w:sz w:val="21"/>
          <w:szCs w:val="21"/>
        </w:rPr>
        <w:t>materials at</w:t>
      </w:r>
      <w:r w:rsidR="0000530D" w:rsidRPr="0037246C">
        <w:rPr>
          <w:rFonts w:ascii="Century" w:hAnsi="Century"/>
          <w:color w:val="000000" w:themeColor="text1"/>
          <w:sz w:val="21"/>
          <w:szCs w:val="21"/>
        </w:rPr>
        <w:t xml:space="preserve"> </w:t>
      </w:r>
      <w:hyperlink r:id="rId9" w:history="1">
        <w:r w:rsidR="0000530D" w:rsidRPr="0037246C">
          <w:rPr>
            <w:rStyle w:val="Hyperlink"/>
            <w:rFonts w:ascii="Century" w:hAnsi="Century"/>
            <w:color w:val="18345C"/>
            <w:sz w:val="21"/>
            <w:szCs w:val="21"/>
          </w:rPr>
          <w:t>info@mcit.org</w:t>
        </w:r>
      </w:hyperlink>
      <w:r w:rsidR="00906514">
        <w:rPr>
          <w:rFonts w:ascii="Century" w:hAnsi="Century"/>
          <w:color w:val="000000" w:themeColor="text1"/>
          <w:sz w:val="21"/>
          <w:szCs w:val="21"/>
        </w:rPr>
        <w:t xml:space="preserve"> or </w:t>
      </w:r>
      <w:r w:rsidR="0000530D" w:rsidRPr="0037246C">
        <w:rPr>
          <w:rFonts w:ascii="Century" w:hAnsi="Century"/>
          <w:color w:val="000000" w:themeColor="text1"/>
          <w:sz w:val="21"/>
          <w:szCs w:val="21"/>
        </w:rPr>
        <w:t>866.547.6516</w:t>
      </w:r>
      <w:r w:rsidR="0000530D">
        <w:rPr>
          <w:rFonts w:ascii="Century" w:hAnsi="Century"/>
          <w:color w:val="000000" w:themeColor="text1"/>
          <w:sz w:val="21"/>
          <w:szCs w:val="21"/>
        </w:rPr>
        <w:t>:</w:t>
      </w:r>
    </w:p>
    <w:p w:rsidR="0000530D" w:rsidRDefault="0000530D" w:rsidP="0000530D">
      <w:pPr>
        <w:tabs>
          <w:tab w:val="left" w:pos="-1260"/>
          <w:tab w:val="left" w:pos="1440"/>
          <w:tab w:val="left" w:pos="1800"/>
        </w:tabs>
        <w:spacing w:after="0"/>
        <w:ind w:left="1440" w:hanging="1440"/>
        <w:rPr>
          <w:rFonts w:ascii="Century" w:hAnsi="Century"/>
          <w:color w:val="000000" w:themeColor="text1"/>
          <w:sz w:val="21"/>
          <w:szCs w:val="21"/>
        </w:rPr>
      </w:pPr>
      <w:r>
        <w:rPr>
          <w:rFonts w:ascii="Century" w:hAnsi="Century"/>
          <w:color w:val="000000" w:themeColor="text1"/>
          <w:sz w:val="21"/>
          <w:szCs w:val="21"/>
        </w:rPr>
        <w:tab/>
      </w:r>
      <w:r w:rsidRPr="00365B14">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sidR="00365B14">
        <w:rPr>
          <w:rFonts w:ascii="Century" w:hAnsi="Century"/>
          <w:color w:val="000000" w:themeColor="text1"/>
          <w:sz w:val="21"/>
          <w:szCs w:val="21"/>
        </w:rPr>
        <w:t xml:space="preserve">Employee Assistance Program </w:t>
      </w:r>
      <w:r>
        <w:rPr>
          <w:rFonts w:ascii="Century" w:hAnsi="Century"/>
          <w:color w:val="000000" w:themeColor="text1"/>
          <w:sz w:val="21"/>
          <w:szCs w:val="21"/>
        </w:rPr>
        <w:t>Supervisor</w:t>
      </w:r>
      <w:r w:rsidR="00365B14">
        <w:rPr>
          <w:rFonts w:ascii="Century" w:hAnsi="Century"/>
          <w:color w:val="000000" w:themeColor="text1"/>
          <w:sz w:val="21"/>
          <w:szCs w:val="21"/>
        </w:rPr>
        <w:t xml:space="preserve"> Information brochure</w:t>
      </w:r>
    </w:p>
    <w:p w:rsidR="00365B14" w:rsidRDefault="0000530D" w:rsidP="0000530D">
      <w:pPr>
        <w:tabs>
          <w:tab w:val="left" w:pos="-1260"/>
          <w:tab w:val="left" w:pos="1440"/>
          <w:tab w:val="left" w:pos="1800"/>
        </w:tabs>
        <w:spacing w:after="0"/>
        <w:ind w:left="1440" w:hanging="1440"/>
        <w:rPr>
          <w:rFonts w:ascii="Century" w:hAnsi="Century"/>
          <w:color w:val="000000" w:themeColor="text1"/>
          <w:sz w:val="21"/>
          <w:szCs w:val="21"/>
        </w:rPr>
      </w:pPr>
      <w:r>
        <w:rPr>
          <w:rFonts w:ascii="Century" w:hAnsi="Century"/>
          <w:color w:val="000000" w:themeColor="text1"/>
          <w:sz w:val="21"/>
          <w:szCs w:val="21"/>
        </w:rPr>
        <w:tab/>
      </w:r>
      <w:r w:rsidRPr="00365B14">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hyperlink r:id="rId10" w:history="1">
        <w:r w:rsidRPr="00906514">
          <w:rPr>
            <w:rStyle w:val="Hyperlink"/>
            <w:rFonts w:ascii="Century" w:hAnsi="Century"/>
            <w:color w:val="18345C"/>
            <w:sz w:val="21"/>
            <w:szCs w:val="21"/>
          </w:rPr>
          <w:t>Employee Assistance Program Co</w:t>
        </w:r>
        <w:r w:rsidR="00906514" w:rsidRPr="00906514">
          <w:rPr>
            <w:rStyle w:val="Hyperlink"/>
            <w:rFonts w:ascii="Century" w:hAnsi="Century"/>
            <w:color w:val="18345C"/>
            <w:sz w:val="21"/>
            <w:szCs w:val="21"/>
          </w:rPr>
          <w:t>nsultation</w:t>
        </w:r>
        <w:r w:rsidRPr="00906514">
          <w:rPr>
            <w:rStyle w:val="Hyperlink"/>
            <w:rFonts w:ascii="Century" w:hAnsi="Century"/>
            <w:color w:val="18345C"/>
            <w:sz w:val="21"/>
            <w:szCs w:val="21"/>
          </w:rPr>
          <w:t xml:space="preserve"> for Supervisors’ Challenges flier</w:t>
        </w:r>
      </w:hyperlink>
      <w:r>
        <w:rPr>
          <w:rFonts w:ascii="ITC Avant Garde Std Bk" w:hAnsi="ITC Avant Garde Std Bk"/>
          <w:color w:val="DEAE00"/>
          <w:sz w:val="21"/>
          <w:szCs w:val="21"/>
        </w:rPr>
        <w:tab/>
      </w:r>
      <w:r w:rsidR="00365B14">
        <w:rPr>
          <w:rFonts w:ascii="Century" w:hAnsi="Century"/>
          <w:color w:val="000000" w:themeColor="text1"/>
          <w:sz w:val="21"/>
          <w:szCs w:val="21"/>
        </w:rPr>
        <w:t xml:space="preserve"> </w:t>
      </w:r>
    </w:p>
    <w:p w:rsidR="00365B14" w:rsidRPr="0037246C" w:rsidRDefault="00365B14" w:rsidP="00365B14">
      <w:pPr>
        <w:tabs>
          <w:tab w:val="left" w:pos="-1260"/>
          <w:tab w:val="left" w:pos="1440"/>
        </w:tabs>
        <w:spacing w:after="0"/>
        <w:ind w:left="1440" w:hanging="1440"/>
        <w:rPr>
          <w:rFonts w:ascii="Century" w:hAnsi="Century"/>
          <w:color w:val="000000" w:themeColor="text1"/>
          <w:sz w:val="21"/>
          <w:szCs w:val="21"/>
        </w:rPr>
      </w:pPr>
    </w:p>
    <w:p w:rsidR="001E5253" w:rsidRPr="001E5253" w:rsidRDefault="001E5253" w:rsidP="001E5253">
      <w:pPr>
        <w:tabs>
          <w:tab w:val="left" w:pos="-1260"/>
        </w:tabs>
        <w:spacing w:after="0"/>
        <w:rPr>
          <w:rFonts w:ascii="ITC Avant Garde Std Bk Cn" w:hAnsi="ITC Avant Garde Std Bk Cn"/>
          <w:color w:val="000000" w:themeColor="text1"/>
          <w:sz w:val="21"/>
          <w:szCs w:val="21"/>
        </w:rPr>
      </w:pPr>
      <w:r w:rsidRPr="001E5253">
        <w:rPr>
          <w:rFonts w:ascii="ITC Avant Garde Std Bk Cn" w:hAnsi="ITC Avant Garde Std Bk Cn"/>
          <w:b/>
          <w:color w:val="000000" w:themeColor="text1"/>
          <w:sz w:val="21"/>
          <w:szCs w:val="21"/>
        </w:rPr>
        <w:t>WHAT IS THE EMPLOYEE ASSISTANCE PROGRAM?</w:t>
      </w:r>
    </w:p>
    <w:p w:rsidR="001E5253" w:rsidRPr="00835B85" w:rsidRDefault="001E5253" w:rsidP="001E5253">
      <w:pPr>
        <w:rPr>
          <w:rFonts w:ascii="Century" w:hAnsi="Century"/>
          <w:sz w:val="21"/>
          <w:szCs w:val="21"/>
        </w:rPr>
      </w:pPr>
      <w:r w:rsidRPr="00835B85">
        <w:rPr>
          <w:rFonts w:ascii="Century" w:hAnsi="Century"/>
          <w:sz w:val="21"/>
          <w:szCs w:val="21"/>
        </w:rPr>
        <w:t xml:space="preserve">The Employee Assistance Program, or EAP, provides confidential, short-term counseling at no cost for personal concerns that may affect </w:t>
      </w:r>
      <w:r>
        <w:rPr>
          <w:rFonts w:ascii="Century" w:hAnsi="Century"/>
          <w:sz w:val="21"/>
          <w:szCs w:val="21"/>
        </w:rPr>
        <w:t>an employee</w:t>
      </w:r>
      <w:r w:rsidRPr="00835B85">
        <w:rPr>
          <w:rFonts w:ascii="Century" w:hAnsi="Century"/>
          <w:sz w:val="21"/>
          <w:szCs w:val="21"/>
        </w:rPr>
        <w:t xml:space="preserve">, </w:t>
      </w:r>
      <w:r>
        <w:rPr>
          <w:rFonts w:ascii="Century" w:hAnsi="Century"/>
          <w:sz w:val="21"/>
          <w:szCs w:val="21"/>
        </w:rPr>
        <w:t>his or her</w:t>
      </w:r>
      <w:r w:rsidRPr="00835B85">
        <w:rPr>
          <w:rFonts w:ascii="Century" w:hAnsi="Century"/>
          <w:sz w:val="21"/>
          <w:szCs w:val="21"/>
        </w:rPr>
        <w:t xml:space="preserve"> work or home life. </w:t>
      </w:r>
      <w:r>
        <w:rPr>
          <w:rFonts w:ascii="Century" w:hAnsi="Century"/>
          <w:sz w:val="21"/>
          <w:szCs w:val="21"/>
        </w:rPr>
        <w:t>The program is</w:t>
      </w:r>
      <w:r w:rsidRPr="00835B85">
        <w:rPr>
          <w:rFonts w:ascii="Century" w:hAnsi="Century"/>
          <w:sz w:val="21"/>
          <w:szCs w:val="21"/>
        </w:rPr>
        <w:t xml:space="preserve"> provided </w:t>
      </w:r>
      <w:r>
        <w:rPr>
          <w:rFonts w:ascii="Century" w:hAnsi="Century"/>
          <w:sz w:val="21"/>
          <w:szCs w:val="21"/>
        </w:rPr>
        <w:t xml:space="preserve">through </w:t>
      </w:r>
      <w:r w:rsidRPr="00835B85">
        <w:rPr>
          <w:rFonts w:ascii="Century" w:hAnsi="Century"/>
          <w:sz w:val="21"/>
          <w:szCs w:val="21"/>
        </w:rPr>
        <w:t xml:space="preserve">employment with </w:t>
      </w:r>
      <w:r>
        <w:rPr>
          <w:rFonts w:ascii="Century" w:hAnsi="Century"/>
          <w:sz w:val="21"/>
          <w:szCs w:val="21"/>
        </w:rPr>
        <w:t>[</w:t>
      </w:r>
      <w:r w:rsidRPr="00892D8E">
        <w:rPr>
          <w:rFonts w:ascii="Century" w:hAnsi="Century"/>
          <w:i/>
          <w:sz w:val="21"/>
          <w:szCs w:val="21"/>
        </w:rPr>
        <w:t>name of organization</w:t>
      </w:r>
      <w:r>
        <w:rPr>
          <w:rFonts w:ascii="Century" w:hAnsi="Century"/>
          <w:sz w:val="21"/>
          <w:szCs w:val="21"/>
        </w:rPr>
        <w:t>]</w:t>
      </w:r>
      <w:r w:rsidR="001A7057">
        <w:rPr>
          <w:rFonts w:ascii="Century" w:hAnsi="Century"/>
          <w:sz w:val="21"/>
          <w:szCs w:val="21"/>
        </w:rPr>
        <w:t xml:space="preserve"> and its membership in MCIT</w:t>
      </w:r>
      <w:r>
        <w:rPr>
          <w:rFonts w:ascii="Century" w:hAnsi="Century"/>
          <w:sz w:val="21"/>
          <w:szCs w:val="21"/>
        </w:rPr>
        <w:t>.</w:t>
      </w:r>
    </w:p>
    <w:p w:rsidR="001E5253" w:rsidRDefault="001E5253" w:rsidP="001E5253">
      <w:pPr>
        <w:rPr>
          <w:rFonts w:ascii="Century" w:hAnsi="Century"/>
          <w:sz w:val="21"/>
          <w:szCs w:val="21"/>
        </w:rPr>
      </w:pPr>
      <w:r w:rsidRPr="00835B85">
        <w:rPr>
          <w:rFonts w:ascii="Century" w:hAnsi="Century"/>
          <w:sz w:val="21"/>
          <w:szCs w:val="21"/>
        </w:rPr>
        <w:t>The EAP is not an insurance program</w:t>
      </w:r>
      <w:r>
        <w:rPr>
          <w:rFonts w:ascii="Century" w:hAnsi="Century"/>
          <w:sz w:val="21"/>
          <w:szCs w:val="21"/>
        </w:rPr>
        <w:t xml:space="preserve"> and </w:t>
      </w:r>
      <w:r w:rsidRPr="00835B85">
        <w:rPr>
          <w:rFonts w:ascii="Century" w:hAnsi="Century"/>
          <w:sz w:val="21"/>
          <w:szCs w:val="21"/>
        </w:rPr>
        <w:t>is not</w:t>
      </w:r>
      <w:r>
        <w:rPr>
          <w:rFonts w:ascii="Century" w:hAnsi="Century"/>
          <w:sz w:val="21"/>
          <w:szCs w:val="21"/>
        </w:rPr>
        <w:t xml:space="preserve"> part of </w:t>
      </w:r>
      <w:r w:rsidR="001A7057">
        <w:rPr>
          <w:rFonts w:ascii="Century" w:hAnsi="Century"/>
          <w:sz w:val="21"/>
          <w:szCs w:val="21"/>
        </w:rPr>
        <w:t>our</w:t>
      </w:r>
      <w:r>
        <w:rPr>
          <w:rFonts w:ascii="Century" w:hAnsi="Century"/>
          <w:sz w:val="21"/>
          <w:szCs w:val="21"/>
        </w:rPr>
        <w:t xml:space="preserve"> employer-provided health plan. </w:t>
      </w:r>
    </w:p>
    <w:p w:rsidR="001E5253" w:rsidRPr="00835B85" w:rsidRDefault="001E5253" w:rsidP="001E5253">
      <w:pPr>
        <w:rPr>
          <w:rFonts w:ascii="Century" w:hAnsi="Century"/>
          <w:sz w:val="21"/>
          <w:szCs w:val="21"/>
        </w:rPr>
      </w:pPr>
      <w:r>
        <w:rPr>
          <w:rFonts w:ascii="Century" w:hAnsi="Century"/>
          <w:sz w:val="21"/>
          <w:szCs w:val="21"/>
        </w:rPr>
        <w:t>T</w:t>
      </w:r>
      <w:r w:rsidRPr="00835B85">
        <w:rPr>
          <w:rFonts w:ascii="Century" w:hAnsi="Century"/>
          <w:sz w:val="21"/>
          <w:szCs w:val="21"/>
        </w:rPr>
        <w:t xml:space="preserve">he purpose of the EAP is to assist </w:t>
      </w:r>
      <w:r>
        <w:rPr>
          <w:rFonts w:ascii="Century" w:hAnsi="Century"/>
          <w:sz w:val="21"/>
          <w:szCs w:val="21"/>
        </w:rPr>
        <w:t>employees and their</w:t>
      </w:r>
      <w:r w:rsidRPr="00835B85">
        <w:rPr>
          <w:rFonts w:ascii="Century" w:hAnsi="Century"/>
          <w:sz w:val="21"/>
          <w:szCs w:val="21"/>
        </w:rPr>
        <w:t xml:space="preserve"> dependents with personal issues</w:t>
      </w:r>
      <w:r>
        <w:rPr>
          <w:rFonts w:ascii="Century" w:hAnsi="Century"/>
          <w:sz w:val="21"/>
          <w:szCs w:val="21"/>
        </w:rPr>
        <w:t>. It connects</w:t>
      </w:r>
      <w:r w:rsidRPr="00835B85">
        <w:rPr>
          <w:rFonts w:ascii="Century" w:hAnsi="Century"/>
          <w:sz w:val="21"/>
          <w:szCs w:val="21"/>
        </w:rPr>
        <w:t xml:space="preserve"> </w:t>
      </w:r>
      <w:r>
        <w:rPr>
          <w:rFonts w:ascii="Century" w:hAnsi="Century"/>
          <w:sz w:val="21"/>
          <w:szCs w:val="21"/>
        </w:rPr>
        <w:t>them</w:t>
      </w:r>
      <w:r w:rsidRPr="00835B85">
        <w:rPr>
          <w:rFonts w:ascii="Century" w:hAnsi="Century"/>
          <w:sz w:val="21"/>
          <w:szCs w:val="21"/>
        </w:rPr>
        <w:t xml:space="preserve"> </w:t>
      </w:r>
      <w:r>
        <w:rPr>
          <w:rFonts w:ascii="Century" w:hAnsi="Century"/>
          <w:sz w:val="21"/>
          <w:szCs w:val="21"/>
        </w:rPr>
        <w:t>with</w:t>
      </w:r>
      <w:r w:rsidRPr="00835B85">
        <w:rPr>
          <w:rFonts w:ascii="Century" w:hAnsi="Century"/>
          <w:sz w:val="21"/>
          <w:szCs w:val="21"/>
        </w:rPr>
        <w:t xml:space="preserve"> a professional counselor</w:t>
      </w:r>
      <w:r>
        <w:rPr>
          <w:rFonts w:ascii="Century" w:hAnsi="Century"/>
          <w:sz w:val="21"/>
          <w:szCs w:val="21"/>
        </w:rPr>
        <w:t>.</w:t>
      </w:r>
      <w:r w:rsidRPr="00835B85">
        <w:rPr>
          <w:rFonts w:ascii="Century" w:hAnsi="Century"/>
          <w:sz w:val="21"/>
          <w:szCs w:val="21"/>
        </w:rPr>
        <w:t xml:space="preserve"> </w:t>
      </w:r>
    </w:p>
    <w:p w:rsidR="001E5253" w:rsidRPr="00835B85" w:rsidRDefault="001A7057" w:rsidP="001E5253">
      <w:pPr>
        <w:rPr>
          <w:rFonts w:ascii="Century" w:hAnsi="Century"/>
          <w:sz w:val="21"/>
          <w:szCs w:val="21"/>
        </w:rPr>
      </w:pPr>
      <w:r>
        <w:rPr>
          <w:rFonts w:ascii="Century" w:hAnsi="Century"/>
          <w:sz w:val="21"/>
          <w:szCs w:val="21"/>
        </w:rPr>
        <w:t>U</w:t>
      </w:r>
      <w:r w:rsidR="001E5253" w:rsidRPr="00835B85">
        <w:rPr>
          <w:rFonts w:ascii="Century" w:hAnsi="Century"/>
          <w:sz w:val="21"/>
          <w:szCs w:val="21"/>
        </w:rPr>
        <w:t xml:space="preserve">se of the program is voluntary and confidential. Only </w:t>
      </w:r>
      <w:r w:rsidR="001E5253">
        <w:rPr>
          <w:rFonts w:ascii="Century" w:hAnsi="Century"/>
          <w:sz w:val="21"/>
          <w:szCs w:val="21"/>
        </w:rPr>
        <w:t xml:space="preserve">the employee </w:t>
      </w:r>
      <w:r w:rsidR="001E5253" w:rsidRPr="00835B85">
        <w:rPr>
          <w:rFonts w:ascii="Century" w:hAnsi="Century"/>
          <w:sz w:val="21"/>
          <w:szCs w:val="21"/>
        </w:rPr>
        <w:t>know</w:t>
      </w:r>
      <w:r w:rsidR="0000530D">
        <w:rPr>
          <w:rFonts w:ascii="Century" w:hAnsi="Century"/>
          <w:sz w:val="21"/>
          <w:szCs w:val="21"/>
        </w:rPr>
        <w:t>s</w:t>
      </w:r>
      <w:r w:rsidR="001E5253" w:rsidRPr="00835B85">
        <w:rPr>
          <w:rFonts w:ascii="Century" w:hAnsi="Century"/>
          <w:sz w:val="21"/>
          <w:szCs w:val="21"/>
        </w:rPr>
        <w:t xml:space="preserve"> if </w:t>
      </w:r>
      <w:r w:rsidR="001E5253">
        <w:rPr>
          <w:rFonts w:ascii="Century" w:hAnsi="Century"/>
          <w:sz w:val="21"/>
          <w:szCs w:val="21"/>
        </w:rPr>
        <w:t xml:space="preserve">he or she </w:t>
      </w:r>
      <w:r w:rsidR="001E5253" w:rsidRPr="00835B85">
        <w:rPr>
          <w:rFonts w:ascii="Century" w:hAnsi="Century"/>
          <w:sz w:val="21"/>
          <w:szCs w:val="21"/>
        </w:rPr>
        <w:t>use</w:t>
      </w:r>
      <w:r w:rsidR="001E5253">
        <w:rPr>
          <w:rFonts w:ascii="Century" w:hAnsi="Century"/>
          <w:sz w:val="21"/>
          <w:szCs w:val="21"/>
        </w:rPr>
        <w:t>s</w:t>
      </w:r>
      <w:r w:rsidR="001E5253" w:rsidRPr="00835B85">
        <w:rPr>
          <w:rFonts w:ascii="Century" w:hAnsi="Century"/>
          <w:sz w:val="21"/>
          <w:szCs w:val="21"/>
        </w:rPr>
        <w:t xml:space="preserve"> the EAP. </w:t>
      </w:r>
      <w:r w:rsidR="001E5253">
        <w:rPr>
          <w:rFonts w:ascii="Century" w:hAnsi="Century"/>
          <w:sz w:val="21"/>
          <w:szCs w:val="21"/>
        </w:rPr>
        <w:t xml:space="preserve">As a supervisor, your employee’s </w:t>
      </w:r>
      <w:r w:rsidR="001E5253" w:rsidRPr="00835B85">
        <w:rPr>
          <w:rFonts w:ascii="Century" w:hAnsi="Century"/>
          <w:sz w:val="21"/>
          <w:szCs w:val="21"/>
        </w:rPr>
        <w:t xml:space="preserve">personal information is not shared with you. </w:t>
      </w:r>
    </w:p>
    <w:p w:rsidR="001E5253" w:rsidRPr="00835B85" w:rsidRDefault="001E5253" w:rsidP="001E5253">
      <w:pPr>
        <w:rPr>
          <w:rFonts w:ascii="Century" w:hAnsi="Century"/>
          <w:sz w:val="21"/>
          <w:szCs w:val="21"/>
        </w:rPr>
      </w:pPr>
      <w:r w:rsidRPr="00835B85">
        <w:rPr>
          <w:rFonts w:ascii="Century" w:hAnsi="Century"/>
          <w:sz w:val="21"/>
          <w:szCs w:val="21"/>
        </w:rPr>
        <w:t xml:space="preserve">The EAP provides up to </w:t>
      </w:r>
      <w:r w:rsidR="0000530D">
        <w:rPr>
          <w:rFonts w:ascii="Century" w:hAnsi="Century"/>
          <w:sz w:val="21"/>
          <w:szCs w:val="21"/>
        </w:rPr>
        <w:t>six</w:t>
      </w:r>
      <w:r w:rsidRPr="00835B85">
        <w:rPr>
          <w:rFonts w:ascii="Century" w:hAnsi="Century"/>
          <w:sz w:val="21"/>
          <w:szCs w:val="21"/>
        </w:rPr>
        <w:t xml:space="preserve"> counseling sessions per identified issue at no cost.</w:t>
      </w:r>
    </w:p>
    <w:p w:rsidR="001E5253" w:rsidRPr="00C47520" w:rsidRDefault="001E5253" w:rsidP="001E5253">
      <w:pPr>
        <w:rPr>
          <w:rFonts w:ascii="Century" w:hAnsi="Century"/>
          <w:spacing w:val="-2"/>
          <w:kern w:val="16"/>
          <w:sz w:val="21"/>
          <w:szCs w:val="21"/>
        </w:rPr>
      </w:pPr>
      <w:r w:rsidRPr="00C47520">
        <w:rPr>
          <w:rFonts w:ascii="Century" w:hAnsi="Century"/>
          <w:spacing w:val="-2"/>
          <w:kern w:val="16"/>
          <w:sz w:val="21"/>
          <w:szCs w:val="21"/>
        </w:rPr>
        <w:lastRenderedPageBreak/>
        <w:t>The EAP offers support for a variety of personal concerns, such as those related to relationships, work, family, stress, depression, anxiety, fin</w:t>
      </w:r>
      <w:r w:rsidR="00AE72A7" w:rsidRPr="00C47520">
        <w:rPr>
          <w:rFonts w:ascii="Century" w:hAnsi="Century"/>
          <w:spacing w:val="-2"/>
          <w:kern w:val="16"/>
          <w:sz w:val="21"/>
          <w:szCs w:val="21"/>
        </w:rPr>
        <w:t xml:space="preserve">ances, loss, grief, substance </w:t>
      </w:r>
      <w:r w:rsidRPr="00C47520">
        <w:rPr>
          <w:rFonts w:ascii="Century" w:hAnsi="Century"/>
          <w:spacing w:val="-2"/>
          <w:kern w:val="16"/>
          <w:sz w:val="21"/>
          <w:szCs w:val="21"/>
        </w:rPr>
        <w:t xml:space="preserve">use </w:t>
      </w:r>
      <w:r w:rsidR="00AE72A7" w:rsidRPr="00C47520">
        <w:rPr>
          <w:rFonts w:ascii="Century" w:hAnsi="Century"/>
          <w:spacing w:val="-2"/>
          <w:kern w:val="16"/>
          <w:sz w:val="21"/>
          <w:szCs w:val="21"/>
        </w:rPr>
        <w:t xml:space="preserve">or misuse, or anything that </w:t>
      </w:r>
      <w:r w:rsidR="00C47520" w:rsidRPr="00C47520">
        <w:rPr>
          <w:rFonts w:ascii="Century" w:hAnsi="Century"/>
          <w:spacing w:val="-2"/>
          <w:kern w:val="16"/>
          <w:sz w:val="21"/>
          <w:szCs w:val="21"/>
        </w:rPr>
        <w:t>troubles</w:t>
      </w:r>
      <w:r w:rsidR="00AE72A7" w:rsidRPr="00C47520">
        <w:rPr>
          <w:rFonts w:ascii="Century" w:hAnsi="Century"/>
          <w:spacing w:val="-2"/>
          <w:kern w:val="16"/>
          <w:sz w:val="21"/>
          <w:szCs w:val="21"/>
        </w:rPr>
        <w:t xml:space="preserve"> an employee</w:t>
      </w:r>
      <w:r w:rsidRPr="00C47520">
        <w:rPr>
          <w:rFonts w:ascii="Century" w:hAnsi="Century"/>
          <w:spacing w:val="-2"/>
          <w:kern w:val="16"/>
          <w:sz w:val="21"/>
          <w:szCs w:val="21"/>
        </w:rPr>
        <w:t>.</w:t>
      </w:r>
    </w:p>
    <w:p w:rsidR="001E5253" w:rsidRDefault="001E5253" w:rsidP="001E5253">
      <w:pPr>
        <w:rPr>
          <w:rFonts w:ascii="Century" w:hAnsi="Century"/>
          <w:sz w:val="21"/>
          <w:szCs w:val="21"/>
        </w:rPr>
      </w:pPr>
      <w:r w:rsidRPr="00835B85">
        <w:rPr>
          <w:rFonts w:ascii="Century" w:hAnsi="Century"/>
          <w:sz w:val="21"/>
          <w:szCs w:val="21"/>
        </w:rPr>
        <w:t>If appropriate, the EAP assists in identifying long-term resources or provides long-term care referrals.</w:t>
      </w:r>
    </w:p>
    <w:p w:rsidR="001E5253" w:rsidRPr="001E5253" w:rsidRDefault="001E5253" w:rsidP="001E5253">
      <w:pPr>
        <w:spacing w:after="0"/>
        <w:rPr>
          <w:rFonts w:ascii="ITC Avant Garde Std Bk Cn" w:hAnsi="ITC Avant Garde Std Bk Cn"/>
          <w:b/>
          <w:color w:val="000000" w:themeColor="text1"/>
          <w:sz w:val="21"/>
          <w:szCs w:val="21"/>
        </w:rPr>
      </w:pPr>
      <w:r w:rsidRPr="001E5253">
        <w:rPr>
          <w:rFonts w:ascii="ITC Avant Garde Std Bk Cn" w:hAnsi="ITC Avant Garde Std Bk Cn"/>
          <w:b/>
          <w:color w:val="000000" w:themeColor="text1"/>
          <w:sz w:val="21"/>
          <w:szCs w:val="21"/>
        </w:rPr>
        <w:t>WHAT SERVICES DOES THE EAP OFFER SUPERVISORS?</w:t>
      </w:r>
    </w:p>
    <w:p w:rsidR="001E5253" w:rsidRPr="007709BE" w:rsidRDefault="001E5253" w:rsidP="001E5253">
      <w:pPr>
        <w:rPr>
          <w:rFonts w:ascii="Century" w:hAnsi="Century"/>
          <w:sz w:val="21"/>
          <w:szCs w:val="21"/>
        </w:rPr>
      </w:pPr>
      <w:r w:rsidRPr="007709BE">
        <w:rPr>
          <w:rFonts w:ascii="Century" w:hAnsi="Century"/>
          <w:sz w:val="21"/>
          <w:szCs w:val="21"/>
        </w:rPr>
        <w:t xml:space="preserve">As a supervisor, you may face circumstances with an individual or the staff as a whole that you need help handling. Through the Employee Assistance Program, you have </w:t>
      </w:r>
      <w:r w:rsidR="001A7057">
        <w:rPr>
          <w:rFonts w:ascii="Century" w:hAnsi="Century"/>
          <w:sz w:val="21"/>
          <w:szCs w:val="21"/>
        </w:rPr>
        <w:t xml:space="preserve">24/7 </w:t>
      </w:r>
      <w:r w:rsidRPr="007709BE">
        <w:rPr>
          <w:rFonts w:ascii="Century" w:hAnsi="Century"/>
          <w:sz w:val="21"/>
          <w:szCs w:val="21"/>
        </w:rPr>
        <w:t xml:space="preserve">access to no-cost phone consultation and coaching with qualified counselors to help you sort through concerns and find effective ways to respond to work-related situations. </w:t>
      </w:r>
    </w:p>
    <w:p w:rsidR="001E5253" w:rsidRPr="00C47520" w:rsidRDefault="001E5253" w:rsidP="001E5253">
      <w:pPr>
        <w:rPr>
          <w:rFonts w:ascii="Century" w:hAnsi="Century"/>
          <w:spacing w:val="-6"/>
          <w:sz w:val="21"/>
          <w:szCs w:val="21"/>
        </w:rPr>
      </w:pPr>
      <w:r w:rsidRPr="00C47520">
        <w:rPr>
          <w:rFonts w:ascii="Century" w:hAnsi="Century"/>
          <w:spacing w:val="-6"/>
          <w:sz w:val="21"/>
          <w:szCs w:val="21"/>
        </w:rPr>
        <w:t>These conversations are confidential and can address employee behavior, job performance concerns, team dynamics, critical incident or grief-related occurrences in the work setting, dealing with change and transition within work teams, strategies to recommend the EAP to employees, and other challenges related to being a supervisor.</w:t>
      </w:r>
    </w:p>
    <w:p w:rsidR="001E5253" w:rsidRPr="007709BE" w:rsidRDefault="001E5253" w:rsidP="001E5253">
      <w:pPr>
        <w:rPr>
          <w:rFonts w:ascii="Century" w:hAnsi="Century"/>
          <w:sz w:val="21"/>
          <w:szCs w:val="21"/>
        </w:rPr>
      </w:pPr>
      <w:r w:rsidRPr="007709BE">
        <w:rPr>
          <w:rFonts w:ascii="Century" w:hAnsi="Century"/>
          <w:sz w:val="21"/>
          <w:szCs w:val="21"/>
        </w:rPr>
        <w:t>The supervisor coaching service is available to any department head, manager or supervisor regarding workplace issues.</w:t>
      </w:r>
    </w:p>
    <w:p w:rsidR="001E5253" w:rsidRPr="007709BE" w:rsidRDefault="001E5253" w:rsidP="001E5253">
      <w:pPr>
        <w:rPr>
          <w:rFonts w:ascii="Century" w:hAnsi="Century"/>
          <w:sz w:val="21"/>
          <w:szCs w:val="21"/>
        </w:rPr>
      </w:pPr>
      <w:r w:rsidRPr="007709BE">
        <w:rPr>
          <w:rFonts w:ascii="Century" w:hAnsi="Century"/>
          <w:sz w:val="21"/>
          <w:szCs w:val="21"/>
        </w:rPr>
        <w:t xml:space="preserve">Beyond the one-on-one coaching over the phone, the </w:t>
      </w:r>
      <w:proofErr w:type="spellStart"/>
      <w:r w:rsidRPr="007709BE">
        <w:rPr>
          <w:rFonts w:ascii="Century" w:hAnsi="Century"/>
          <w:sz w:val="21"/>
          <w:szCs w:val="21"/>
        </w:rPr>
        <w:t>EAP</w:t>
      </w:r>
      <w:proofErr w:type="spellEnd"/>
      <w:r w:rsidRPr="007709BE">
        <w:rPr>
          <w:rFonts w:ascii="Century" w:hAnsi="Century"/>
          <w:sz w:val="21"/>
          <w:szCs w:val="21"/>
        </w:rPr>
        <w:t xml:space="preserve"> administrator, </w:t>
      </w:r>
      <w:r w:rsidR="00906514">
        <w:rPr>
          <w:rFonts w:ascii="Century" w:hAnsi="Century"/>
          <w:sz w:val="21"/>
          <w:szCs w:val="21"/>
        </w:rPr>
        <w:t>AllOne Health</w:t>
      </w:r>
      <w:r w:rsidRPr="007709BE">
        <w:rPr>
          <w:rFonts w:ascii="Century" w:hAnsi="Century"/>
          <w:sz w:val="21"/>
          <w:szCs w:val="21"/>
        </w:rPr>
        <w:t xml:space="preserve">, offers on-site staff development services for a fee, such as critical incident stress debriefing, organizational development work, </w:t>
      </w:r>
      <w:r w:rsidR="001A7057">
        <w:rPr>
          <w:rFonts w:ascii="Century" w:hAnsi="Century"/>
          <w:sz w:val="21"/>
          <w:szCs w:val="21"/>
        </w:rPr>
        <w:t>team building</w:t>
      </w:r>
      <w:r w:rsidRPr="007709BE">
        <w:rPr>
          <w:rFonts w:ascii="Century" w:hAnsi="Century"/>
          <w:sz w:val="21"/>
          <w:szCs w:val="21"/>
        </w:rPr>
        <w:t xml:space="preserve"> workshops and seminars.</w:t>
      </w:r>
    </w:p>
    <w:p w:rsidR="001E5253" w:rsidRPr="001E5253" w:rsidRDefault="001E5253" w:rsidP="001E5253">
      <w:pPr>
        <w:spacing w:after="0"/>
        <w:rPr>
          <w:rFonts w:ascii="ITC Avant Garde Std Bk Cn" w:hAnsi="ITC Avant Garde Std Bk Cn"/>
          <w:b/>
          <w:color w:val="000000" w:themeColor="text1"/>
          <w:sz w:val="21"/>
          <w:szCs w:val="21"/>
        </w:rPr>
      </w:pPr>
      <w:r w:rsidRPr="001E5253">
        <w:rPr>
          <w:rFonts w:ascii="ITC Avant Garde Std Bk Cn" w:hAnsi="ITC Avant Garde Std Bk Cn"/>
          <w:b/>
          <w:color w:val="000000" w:themeColor="text1"/>
          <w:sz w:val="21"/>
          <w:szCs w:val="21"/>
        </w:rPr>
        <w:t>HOW DO YOU RECOGNIZE IF AN EMPLOYEE MAY BENEFIT FROM USING THE EAP?</w:t>
      </w:r>
    </w:p>
    <w:p w:rsidR="001A7057" w:rsidRPr="00C47520" w:rsidRDefault="001A7057" w:rsidP="001E5253">
      <w:pPr>
        <w:spacing w:after="0"/>
        <w:rPr>
          <w:rFonts w:ascii="Century" w:hAnsi="Century"/>
          <w:spacing w:val="-6"/>
          <w:sz w:val="21"/>
          <w:szCs w:val="21"/>
        </w:rPr>
      </w:pPr>
      <w:r w:rsidRPr="00C47520">
        <w:rPr>
          <w:rFonts w:ascii="Century" w:hAnsi="Century"/>
          <w:spacing w:val="-6"/>
          <w:sz w:val="21"/>
          <w:szCs w:val="21"/>
        </w:rPr>
        <w:t xml:space="preserve">Tragedy in an employee’s life, such as loss of a family member or medical </w:t>
      </w:r>
      <w:r w:rsidR="00C47520" w:rsidRPr="00C47520">
        <w:rPr>
          <w:rFonts w:ascii="Century" w:hAnsi="Century"/>
          <w:spacing w:val="-6"/>
          <w:sz w:val="21"/>
          <w:szCs w:val="21"/>
        </w:rPr>
        <w:t>diagnosis,</w:t>
      </w:r>
      <w:r w:rsidRPr="00C47520">
        <w:rPr>
          <w:rFonts w:ascii="Century" w:hAnsi="Century"/>
          <w:spacing w:val="-6"/>
          <w:sz w:val="21"/>
          <w:szCs w:val="21"/>
        </w:rPr>
        <w:t xml:space="preserve"> may result in changing behaviors and a need for help. Offering the EAP when you become aware of these situations can be of great assistance.</w:t>
      </w:r>
    </w:p>
    <w:p w:rsidR="001A7057" w:rsidRDefault="001A7057" w:rsidP="001E5253">
      <w:pPr>
        <w:spacing w:after="0"/>
        <w:rPr>
          <w:rFonts w:ascii="Century" w:hAnsi="Century"/>
          <w:sz w:val="21"/>
          <w:szCs w:val="21"/>
        </w:rPr>
      </w:pPr>
    </w:p>
    <w:p w:rsidR="001E5253" w:rsidRDefault="001A7057" w:rsidP="001E5253">
      <w:pPr>
        <w:spacing w:after="0"/>
        <w:rPr>
          <w:rFonts w:ascii="Century" w:hAnsi="Century"/>
          <w:sz w:val="21"/>
          <w:szCs w:val="21"/>
        </w:rPr>
      </w:pPr>
      <w:r>
        <w:rPr>
          <w:rFonts w:ascii="Century" w:hAnsi="Century"/>
          <w:sz w:val="21"/>
          <w:szCs w:val="21"/>
        </w:rPr>
        <w:t>In general, a</w:t>
      </w:r>
      <w:r w:rsidR="001E5253">
        <w:rPr>
          <w:rFonts w:ascii="Century" w:hAnsi="Century"/>
          <w:sz w:val="21"/>
          <w:szCs w:val="21"/>
        </w:rPr>
        <w:t xml:space="preserve"> consistent pattern of one or more of the following can indicate changing behaviors that may be due to an emotional or personal problem or substance abuse that may affect an employee’s job performance:</w:t>
      </w:r>
    </w:p>
    <w:p w:rsidR="00AE72A7" w:rsidRDefault="00AE72A7" w:rsidP="001E5253">
      <w:pPr>
        <w:pStyle w:val="ListParagraph"/>
        <w:numPr>
          <w:ilvl w:val="0"/>
          <w:numId w:val="22"/>
        </w:numPr>
        <w:rPr>
          <w:rFonts w:ascii="Century" w:hAnsi="Century"/>
          <w:sz w:val="21"/>
          <w:szCs w:val="21"/>
        </w:rPr>
        <w:sectPr w:rsidR="00AE72A7" w:rsidSect="00E322CF">
          <w:footerReference w:type="default" r:id="rId11"/>
          <w:pgSz w:w="12240" w:h="15840"/>
          <w:pgMar w:top="720" w:right="720" w:bottom="720" w:left="720" w:header="720" w:footer="720" w:gutter="0"/>
          <w:cols w:space="720"/>
          <w:docGrid w:linePitch="360"/>
        </w:sectPr>
      </w:pPr>
    </w:p>
    <w:p w:rsidR="001E5253" w:rsidRDefault="001E5253" w:rsidP="001E5253">
      <w:pPr>
        <w:pStyle w:val="ListParagraph"/>
        <w:numPr>
          <w:ilvl w:val="0"/>
          <w:numId w:val="22"/>
        </w:numPr>
        <w:rPr>
          <w:rFonts w:ascii="Century" w:hAnsi="Century"/>
          <w:sz w:val="21"/>
          <w:szCs w:val="21"/>
        </w:rPr>
      </w:pPr>
      <w:r>
        <w:rPr>
          <w:rFonts w:ascii="Century" w:hAnsi="Century"/>
          <w:sz w:val="21"/>
          <w:szCs w:val="21"/>
        </w:rPr>
        <w:t>Moodiness</w:t>
      </w:r>
    </w:p>
    <w:p w:rsidR="001E5253" w:rsidRDefault="001E5253" w:rsidP="001E5253">
      <w:pPr>
        <w:pStyle w:val="ListParagraph"/>
        <w:numPr>
          <w:ilvl w:val="0"/>
          <w:numId w:val="22"/>
        </w:numPr>
        <w:rPr>
          <w:rFonts w:ascii="Century" w:hAnsi="Century"/>
          <w:sz w:val="21"/>
          <w:szCs w:val="21"/>
        </w:rPr>
      </w:pPr>
      <w:r>
        <w:rPr>
          <w:rFonts w:ascii="Century" w:hAnsi="Century"/>
          <w:sz w:val="21"/>
          <w:szCs w:val="21"/>
        </w:rPr>
        <w:t>Tardiness, recurrent absenteeism or on-the-job absenteeism</w:t>
      </w:r>
    </w:p>
    <w:p w:rsidR="001E5253" w:rsidRDefault="001E5253" w:rsidP="001E5253">
      <w:pPr>
        <w:pStyle w:val="ListParagraph"/>
        <w:numPr>
          <w:ilvl w:val="0"/>
          <w:numId w:val="22"/>
        </w:numPr>
        <w:rPr>
          <w:rFonts w:ascii="Century" w:hAnsi="Century"/>
          <w:sz w:val="21"/>
          <w:szCs w:val="21"/>
        </w:rPr>
      </w:pPr>
      <w:r>
        <w:rPr>
          <w:rFonts w:ascii="Century" w:hAnsi="Century"/>
          <w:sz w:val="21"/>
          <w:szCs w:val="21"/>
        </w:rPr>
        <w:t>Memory problems or lapses</w:t>
      </w:r>
    </w:p>
    <w:p w:rsidR="001E5253" w:rsidRDefault="001E5253" w:rsidP="001E5253">
      <w:pPr>
        <w:pStyle w:val="ListParagraph"/>
        <w:numPr>
          <w:ilvl w:val="0"/>
          <w:numId w:val="22"/>
        </w:numPr>
        <w:rPr>
          <w:rFonts w:ascii="Century" w:hAnsi="Century"/>
          <w:sz w:val="21"/>
          <w:szCs w:val="21"/>
        </w:rPr>
      </w:pPr>
      <w:r>
        <w:rPr>
          <w:rFonts w:ascii="Century" w:hAnsi="Century"/>
          <w:sz w:val="21"/>
          <w:szCs w:val="21"/>
        </w:rPr>
        <w:t>Decline in personal appearance</w:t>
      </w:r>
    </w:p>
    <w:p w:rsidR="001E5253" w:rsidRDefault="001E5253" w:rsidP="00AE72A7">
      <w:pPr>
        <w:pStyle w:val="ListParagraph"/>
        <w:numPr>
          <w:ilvl w:val="0"/>
          <w:numId w:val="22"/>
        </w:numPr>
        <w:contextualSpacing w:val="0"/>
        <w:rPr>
          <w:rFonts w:ascii="Century" w:hAnsi="Century"/>
          <w:sz w:val="21"/>
          <w:szCs w:val="21"/>
        </w:rPr>
      </w:pPr>
      <w:r>
        <w:rPr>
          <w:rFonts w:ascii="Century" w:hAnsi="Century"/>
          <w:sz w:val="21"/>
          <w:szCs w:val="21"/>
        </w:rPr>
        <w:t>Increased errors</w:t>
      </w:r>
    </w:p>
    <w:p w:rsidR="001E5253" w:rsidRDefault="001E5253" w:rsidP="001E5253">
      <w:pPr>
        <w:pStyle w:val="ListParagraph"/>
        <w:numPr>
          <w:ilvl w:val="0"/>
          <w:numId w:val="22"/>
        </w:numPr>
        <w:rPr>
          <w:rFonts w:ascii="Century" w:hAnsi="Century"/>
          <w:sz w:val="21"/>
          <w:szCs w:val="21"/>
        </w:rPr>
      </w:pPr>
      <w:r>
        <w:rPr>
          <w:rFonts w:ascii="Century" w:hAnsi="Century"/>
          <w:sz w:val="21"/>
          <w:szCs w:val="21"/>
        </w:rPr>
        <w:t>Direct indications of intoxication on the job</w:t>
      </w:r>
    </w:p>
    <w:p w:rsidR="001E5253" w:rsidRDefault="001E5253" w:rsidP="001E5253">
      <w:pPr>
        <w:pStyle w:val="ListParagraph"/>
        <w:numPr>
          <w:ilvl w:val="0"/>
          <w:numId w:val="22"/>
        </w:numPr>
        <w:rPr>
          <w:rFonts w:ascii="Century" w:hAnsi="Century"/>
          <w:sz w:val="21"/>
          <w:szCs w:val="21"/>
        </w:rPr>
      </w:pPr>
      <w:r>
        <w:rPr>
          <w:rFonts w:ascii="Century" w:hAnsi="Century"/>
          <w:sz w:val="21"/>
          <w:szCs w:val="21"/>
        </w:rPr>
        <w:t>Accidents</w:t>
      </w:r>
    </w:p>
    <w:p w:rsidR="001E5253" w:rsidRDefault="001E5253" w:rsidP="001E5253">
      <w:pPr>
        <w:pStyle w:val="ListParagraph"/>
        <w:numPr>
          <w:ilvl w:val="0"/>
          <w:numId w:val="22"/>
        </w:numPr>
        <w:rPr>
          <w:rFonts w:ascii="Century" w:hAnsi="Century"/>
          <w:sz w:val="21"/>
          <w:szCs w:val="21"/>
        </w:rPr>
      </w:pPr>
      <w:r>
        <w:rPr>
          <w:rFonts w:ascii="Century" w:hAnsi="Century"/>
          <w:sz w:val="21"/>
          <w:szCs w:val="21"/>
        </w:rPr>
        <w:t>Missed deadlines</w:t>
      </w:r>
    </w:p>
    <w:p w:rsidR="001E5253" w:rsidRDefault="001E5253" w:rsidP="001E5253">
      <w:pPr>
        <w:pStyle w:val="ListParagraph"/>
        <w:numPr>
          <w:ilvl w:val="0"/>
          <w:numId w:val="22"/>
        </w:numPr>
        <w:rPr>
          <w:rFonts w:ascii="Century" w:hAnsi="Century"/>
          <w:sz w:val="21"/>
          <w:szCs w:val="21"/>
        </w:rPr>
      </w:pPr>
      <w:r>
        <w:rPr>
          <w:rFonts w:ascii="Century" w:hAnsi="Century"/>
          <w:sz w:val="21"/>
          <w:szCs w:val="21"/>
        </w:rPr>
        <w:t>Poor concentration and inconsistent performance</w:t>
      </w:r>
    </w:p>
    <w:p w:rsidR="00AE72A7" w:rsidRDefault="001E5253" w:rsidP="001E5253">
      <w:pPr>
        <w:pStyle w:val="ListParagraph"/>
        <w:numPr>
          <w:ilvl w:val="0"/>
          <w:numId w:val="22"/>
        </w:numPr>
        <w:rPr>
          <w:rFonts w:ascii="Century" w:hAnsi="Century"/>
          <w:sz w:val="21"/>
          <w:szCs w:val="21"/>
        </w:rPr>
        <w:sectPr w:rsidR="00AE72A7" w:rsidSect="00AE72A7">
          <w:type w:val="continuous"/>
          <w:pgSz w:w="12240" w:h="15840"/>
          <w:pgMar w:top="720" w:right="720" w:bottom="720" w:left="720" w:header="720" w:footer="720" w:gutter="0"/>
          <w:cols w:num="2" w:space="360"/>
          <w:docGrid w:linePitch="360"/>
        </w:sectPr>
      </w:pPr>
      <w:r>
        <w:rPr>
          <w:rFonts w:ascii="Century" w:hAnsi="Century"/>
          <w:sz w:val="21"/>
          <w:szCs w:val="21"/>
        </w:rPr>
        <w:t>Po</w:t>
      </w:r>
      <w:r w:rsidR="00AE72A7">
        <w:rPr>
          <w:rFonts w:ascii="Century" w:hAnsi="Century"/>
          <w:sz w:val="21"/>
          <w:szCs w:val="21"/>
        </w:rPr>
        <w:t>or relationships with co-workers</w:t>
      </w:r>
    </w:p>
    <w:p w:rsidR="001E5253" w:rsidRDefault="001E5253" w:rsidP="001E5253">
      <w:pPr>
        <w:rPr>
          <w:rFonts w:ascii="Century" w:hAnsi="Century"/>
          <w:sz w:val="21"/>
          <w:szCs w:val="21"/>
        </w:rPr>
      </w:pPr>
      <w:r>
        <w:rPr>
          <w:rFonts w:ascii="Century" w:hAnsi="Century"/>
          <w:sz w:val="21"/>
          <w:szCs w:val="21"/>
        </w:rPr>
        <w:t>Offering the EAP as a voluntary option to a</w:t>
      </w:r>
      <w:r w:rsidR="007A3C04">
        <w:rPr>
          <w:rFonts w:ascii="Century" w:hAnsi="Century"/>
          <w:sz w:val="21"/>
          <w:szCs w:val="21"/>
        </w:rPr>
        <w:t>n</w:t>
      </w:r>
      <w:r>
        <w:rPr>
          <w:rFonts w:ascii="Century" w:hAnsi="Century"/>
          <w:sz w:val="21"/>
          <w:szCs w:val="21"/>
        </w:rPr>
        <w:t xml:space="preserve"> employee can increase the likelihood of positive change in the employee’s performance at wor</w:t>
      </w:r>
      <w:r w:rsidR="00C7269E">
        <w:rPr>
          <w:rFonts w:ascii="Century" w:hAnsi="Century"/>
          <w:sz w:val="21"/>
          <w:szCs w:val="21"/>
        </w:rPr>
        <w:t>k. Emphasize the confidential feature</w:t>
      </w:r>
      <w:r>
        <w:rPr>
          <w:rFonts w:ascii="Century" w:hAnsi="Century"/>
          <w:sz w:val="21"/>
          <w:szCs w:val="21"/>
        </w:rPr>
        <w:t xml:space="preserve"> of the EAP when discussing the service with the individual. No one knows the employee use</w:t>
      </w:r>
      <w:r w:rsidR="00C7269E">
        <w:rPr>
          <w:rFonts w:ascii="Century" w:hAnsi="Century"/>
          <w:sz w:val="21"/>
          <w:szCs w:val="21"/>
        </w:rPr>
        <w:t>s</w:t>
      </w:r>
      <w:r>
        <w:rPr>
          <w:rFonts w:ascii="Century" w:hAnsi="Century"/>
          <w:sz w:val="21"/>
          <w:szCs w:val="21"/>
        </w:rPr>
        <w:t xml:space="preserve"> the program. It is important that you do not diagnose personal problems. Conversations with the employee should remain focused on job performance.</w:t>
      </w:r>
    </w:p>
    <w:p w:rsidR="007A3C04" w:rsidRPr="007A3C04" w:rsidRDefault="007A3C04" w:rsidP="001E5253">
      <w:pPr>
        <w:rPr>
          <w:rFonts w:ascii="Century" w:hAnsi="Century"/>
          <w:b/>
          <w:sz w:val="21"/>
          <w:szCs w:val="21"/>
        </w:rPr>
      </w:pPr>
      <w:r w:rsidRPr="007A3C04">
        <w:rPr>
          <w:rFonts w:ascii="Century" w:hAnsi="Century"/>
          <w:b/>
          <w:sz w:val="21"/>
          <w:szCs w:val="21"/>
        </w:rPr>
        <w:t>Please note this important point: Use of the EAP cannot be mandated by a supervisor or department as part of a performance improvement plan or disciplinary action. Its use must be voluntary.</w:t>
      </w:r>
    </w:p>
    <w:p w:rsidR="001E5253" w:rsidRPr="00835B85" w:rsidRDefault="001E5253" w:rsidP="001E5253">
      <w:pPr>
        <w:rPr>
          <w:rFonts w:ascii="Century" w:hAnsi="Century"/>
          <w:sz w:val="21"/>
          <w:szCs w:val="21"/>
        </w:rPr>
      </w:pPr>
      <w:r w:rsidRPr="00835B85">
        <w:rPr>
          <w:rFonts w:ascii="Century" w:hAnsi="Century"/>
          <w:sz w:val="21"/>
          <w:szCs w:val="21"/>
        </w:rPr>
        <w:t xml:space="preserve">Everyone needs support at some time. </w:t>
      </w:r>
      <w:r>
        <w:rPr>
          <w:rFonts w:ascii="Century" w:hAnsi="Century"/>
          <w:sz w:val="21"/>
          <w:szCs w:val="21"/>
        </w:rPr>
        <w:t xml:space="preserve">Your EAP can help. </w:t>
      </w:r>
      <w:r w:rsidRPr="00892D8E">
        <w:rPr>
          <w:rFonts w:ascii="Century" w:hAnsi="Century"/>
          <w:sz w:val="21"/>
          <w:szCs w:val="21"/>
        </w:rPr>
        <w:t xml:space="preserve">It is simple to use. Connect with a counselor by calling </w:t>
      </w:r>
      <w:r w:rsidR="00C7269E">
        <w:rPr>
          <w:rFonts w:ascii="Century" w:hAnsi="Century"/>
          <w:b/>
          <w:sz w:val="21"/>
          <w:szCs w:val="21"/>
        </w:rPr>
        <w:t>800.550.</w:t>
      </w:r>
      <w:r w:rsidRPr="00892D8E">
        <w:rPr>
          <w:rFonts w:ascii="Century" w:hAnsi="Century"/>
          <w:b/>
          <w:sz w:val="21"/>
          <w:szCs w:val="21"/>
        </w:rPr>
        <w:t>6248</w:t>
      </w:r>
      <w:r>
        <w:rPr>
          <w:rFonts w:ascii="Century" w:hAnsi="Century"/>
          <w:sz w:val="21"/>
          <w:szCs w:val="21"/>
        </w:rPr>
        <w:t>.</w:t>
      </w:r>
      <w:r w:rsidRPr="00892D8E">
        <w:rPr>
          <w:rFonts w:ascii="Century" w:hAnsi="Century"/>
          <w:sz w:val="21"/>
          <w:szCs w:val="21"/>
        </w:rPr>
        <w:t xml:space="preserve"> Phones are answered 24 hours a day, every day</w:t>
      </w: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BF1211" w:rsidRPr="00BF1211" w:rsidRDefault="001E5253" w:rsidP="00A846DE">
      <w:pPr>
        <w:pStyle w:val="ListParagraph"/>
        <w:numPr>
          <w:ilvl w:val="0"/>
          <w:numId w:val="13"/>
        </w:numPr>
        <w:spacing w:before="120"/>
      </w:pPr>
      <w:r>
        <w:rPr>
          <w:rFonts w:ascii="Century" w:hAnsi="Century"/>
          <w:sz w:val="21"/>
          <w:szCs w:val="21"/>
        </w:rPr>
        <w:t>Ho</w:t>
      </w:r>
      <w:r w:rsidR="007A3C04">
        <w:rPr>
          <w:rFonts w:ascii="Century" w:hAnsi="Century"/>
          <w:sz w:val="21"/>
          <w:szCs w:val="21"/>
        </w:rPr>
        <w:t>w</w:t>
      </w:r>
      <w:r>
        <w:rPr>
          <w:rFonts w:ascii="Century" w:hAnsi="Century"/>
          <w:sz w:val="21"/>
          <w:szCs w:val="21"/>
        </w:rPr>
        <w:t xml:space="preserve"> should you discuss the EAP with a troubled employee?</w:t>
      </w:r>
    </w:p>
    <w:p w:rsidR="00BF1211" w:rsidRPr="004A4A2D" w:rsidRDefault="007A3C04" w:rsidP="00A846DE">
      <w:pPr>
        <w:pStyle w:val="ListParagraph"/>
        <w:numPr>
          <w:ilvl w:val="0"/>
          <w:numId w:val="13"/>
        </w:numPr>
      </w:pPr>
      <w:r>
        <w:rPr>
          <w:rFonts w:ascii="Century" w:hAnsi="Century"/>
          <w:sz w:val="21"/>
          <w:szCs w:val="21"/>
        </w:rPr>
        <w:t>How can the EAP assist supervisors</w:t>
      </w:r>
      <w:r w:rsidR="004A4A2D">
        <w:rPr>
          <w:rFonts w:ascii="Century" w:hAnsi="Century"/>
          <w:sz w:val="21"/>
          <w:szCs w:val="21"/>
        </w:rPr>
        <w:t>?</w:t>
      </w:r>
    </w:p>
    <w:p w:rsidR="00BF1211" w:rsidRPr="004A4A2D" w:rsidRDefault="00C47520" w:rsidP="004A4A2D">
      <w:pPr>
        <w:pStyle w:val="ListParagraph"/>
        <w:numPr>
          <w:ilvl w:val="0"/>
          <w:numId w:val="13"/>
        </w:numPr>
      </w:pPr>
      <w:r>
        <w:rPr>
          <w:rFonts w:ascii="ITC Avant Garde Std Bk" w:hAnsi="ITC Avant Garde Std Bk"/>
          <w:b/>
          <w:noProof/>
          <w:color w:val="000000" w:themeColor="text1"/>
          <w:sz w:val="21"/>
          <w:szCs w:val="21"/>
        </w:rPr>
        <mc:AlternateContent>
          <mc:Choice Requires="wpg">
            <w:drawing>
              <wp:anchor distT="0" distB="0" distL="114300" distR="114300" simplePos="0" relativeHeight="251669504" behindDoc="0" locked="0" layoutInCell="1" allowOverlap="1" wp14:anchorId="0AB5666C" wp14:editId="6C26FF3E">
                <wp:simplePos x="0" y="0"/>
                <wp:positionH relativeFrom="margin">
                  <wp:posOffset>-95250</wp:posOffset>
                </wp:positionH>
                <wp:positionV relativeFrom="page">
                  <wp:posOffset>9225915</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7520" w:rsidRDefault="00C47520" w:rsidP="00C47520">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C47520" w:rsidRPr="00A81530" w:rsidRDefault="00C47520" w:rsidP="00C47520">
                              <w:pPr>
                                <w:rPr>
                                  <w:rFonts w:ascii="ITC Avant Garde Std Bk Cn" w:hAnsi="ITC Avant Garde Std Bk Cn"/>
                                  <w:color w:val="545354"/>
                                  <w:sz w:val="15"/>
                                  <w:szCs w:val="15"/>
                                </w:rPr>
                              </w:pPr>
                              <w:r w:rsidRPr="00A81530">
                                <w:rPr>
                                  <w:rFonts w:ascii="ITC Avant Garde Std Bk Cn" w:hAnsi="ITC Avant Garde Std Bk Cn"/>
                                  <w:color w:val="545354"/>
                                  <w:sz w:val="15"/>
                                  <w:szCs w:val="15"/>
                                </w:rPr>
                                <w:t>Provided by Minnesota Counties Intergovernmental Trust</w:t>
                              </w:r>
                            </w:p>
                            <w:p w:rsidR="00C47520" w:rsidRPr="0009302B" w:rsidRDefault="00C47520" w:rsidP="00C47520">
                              <w:pPr>
                                <w:pStyle w:val="BasicParagraph"/>
                                <w:rPr>
                                  <w:rFonts w:ascii="ITC Avant Garde Std Bk Cn" w:hAnsi="ITC Avant Garde Std Bk Cn" w:cs="ITC Avant Garde Std Bk"/>
                                  <w:color w:val="545354"/>
                                  <w:sz w:val="15"/>
                                  <w:szCs w:val="15"/>
                                </w:rPr>
                              </w:pPr>
                            </w:p>
                            <w:p w:rsidR="00C47520" w:rsidRDefault="00C47520" w:rsidP="00C475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C47520" w:rsidRDefault="00C47520" w:rsidP="00C47520">
                              <w:r>
                                <w:rPr>
                                  <w:noProof/>
                                </w:rPr>
                                <w:drawing>
                                  <wp:inline distT="0" distB="0" distL="0" distR="0" wp14:anchorId="2EF0E1C6" wp14:editId="6A123AAD">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AB5666C" id="Group 8" o:spid="_x0000_s1029" style="position:absolute;left:0;text-align:left;margin-left:-7.5pt;margin-top:726.45pt;width:512.6pt;height:38.25pt;z-index:251669504;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r2gHQ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">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C47520" w:rsidRDefault="00C47520" w:rsidP="00C47520">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C47520" w:rsidRPr="00A81530" w:rsidRDefault="00C47520" w:rsidP="00C47520">
                        <w:pPr>
                          <w:rPr>
                            <w:rFonts w:ascii="ITC Avant Garde Std Bk Cn" w:hAnsi="ITC Avant Garde Std Bk Cn"/>
                            <w:color w:val="545354"/>
                            <w:sz w:val="15"/>
                            <w:szCs w:val="15"/>
                          </w:rPr>
                        </w:pPr>
                        <w:r w:rsidRPr="00A81530">
                          <w:rPr>
                            <w:rFonts w:ascii="ITC Avant Garde Std Bk Cn" w:hAnsi="ITC Avant Garde Std Bk Cn"/>
                            <w:color w:val="545354"/>
                            <w:sz w:val="15"/>
                            <w:szCs w:val="15"/>
                          </w:rPr>
                          <w:t>Provided by Minnesota Counties Intergovernmental Trust</w:t>
                        </w:r>
                      </w:p>
                      <w:p w:rsidR="00C47520" w:rsidRPr="0009302B" w:rsidRDefault="00C47520" w:rsidP="00C47520">
                        <w:pPr>
                          <w:pStyle w:val="BasicParagraph"/>
                          <w:rPr>
                            <w:rFonts w:ascii="ITC Avant Garde Std Bk Cn" w:hAnsi="ITC Avant Garde Std Bk Cn" w:cs="ITC Avant Garde Std Bk"/>
                            <w:color w:val="545354"/>
                            <w:sz w:val="15"/>
                            <w:szCs w:val="15"/>
                          </w:rPr>
                        </w:pPr>
                      </w:p>
                      <w:p w:rsidR="00C47520" w:rsidRDefault="00C47520" w:rsidP="00C47520"/>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C47520" w:rsidRDefault="00C47520" w:rsidP="00C47520">
                        <w:r>
                          <w:rPr>
                            <w:noProof/>
                          </w:rPr>
                          <w:drawing>
                            <wp:inline distT="0" distB="0" distL="0" distR="0" wp14:anchorId="2EF0E1C6" wp14:editId="6A123AAD">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r w:rsidR="004A4A2D">
        <w:rPr>
          <w:rFonts w:ascii="Century" w:hAnsi="Century"/>
          <w:sz w:val="21"/>
          <w:szCs w:val="21"/>
        </w:rPr>
        <w:t>How can you connect with the EAP?</w:t>
      </w:r>
      <w:r w:rsidRPr="00C47520">
        <w:rPr>
          <w:rFonts w:ascii="ITC Avant Garde Std Bk" w:hAnsi="ITC Avant Garde Std Bk"/>
          <w:b/>
          <w:noProof/>
          <w:color w:val="000000" w:themeColor="text1"/>
          <w:sz w:val="21"/>
          <w:szCs w:val="21"/>
        </w:rPr>
        <w:t xml:space="preserve"> </w:t>
      </w:r>
    </w:p>
    <w:p w:rsidR="00A179B0" w:rsidRPr="00196CD2" w:rsidRDefault="006F1608"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Employee Assistance Program</w:t>
      </w:r>
      <w:r w:rsidR="00734B83" w:rsidRPr="00196CD2">
        <w:rPr>
          <w:rFonts w:ascii="ITC Avant Garde Std Bk" w:hAnsi="ITC Avant Garde Std Bk"/>
          <w:b/>
          <w:color w:val="000000" w:themeColor="text1"/>
          <w:sz w:val="44"/>
          <w:szCs w:val="44"/>
        </w:rPr>
        <w:t xml:space="preserve"> </w:t>
      </w:r>
      <w:r w:rsidR="001E5253">
        <w:rPr>
          <w:rFonts w:ascii="ITC Avant Garde Std Bk" w:hAnsi="ITC Avant Garde Std Bk"/>
          <w:b/>
          <w:color w:val="000000" w:themeColor="text1"/>
          <w:sz w:val="44"/>
          <w:szCs w:val="44"/>
        </w:rPr>
        <w:t xml:space="preserve">for Supervisors </w:t>
      </w:r>
      <w:r w:rsidR="00734B83" w:rsidRPr="00196CD2">
        <w:rPr>
          <w:rFonts w:ascii="ITC Avant Garde Std Bk" w:hAnsi="ITC Avant Garde Std Bk"/>
          <w:b/>
          <w:color w:val="000000" w:themeColor="text1"/>
          <w:sz w:val="44"/>
          <w:szCs w:val="44"/>
        </w:rPr>
        <w:t>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1E5253" w:rsidRPr="0037246C" w:rsidRDefault="001E5253" w:rsidP="001E5253">
      <w:pPr>
        <w:pStyle w:val="ListParagraph"/>
        <w:numPr>
          <w:ilvl w:val="0"/>
          <w:numId w:val="24"/>
        </w:numPr>
        <w:tabs>
          <w:tab w:val="left" w:pos="-1260"/>
          <w:tab w:val="left" w:pos="1800"/>
        </w:tabs>
        <w:spacing w:before="120" w:after="0"/>
        <w:rPr>
          <w:rFonts w:ascii="Century" w:hAnsi="Century"/>
          <w:color w:val="000000" w:themeColor="text1"/>
          <w:sz w:val="21"/>
          <w:szCs w:val="21"/>
        </w:rPr>
      </w:pPr>
      <w:r w:rsidRPr="0037246C">
        <w:rPr>
          <w:rFonts w:ascii="Century" w:hAnsi="Century"/>
          <w:color w:val="000000" w:themeColor="text1"/>
          <w:sz w:val="21"/>
          <w:szCs w:val="21"/>
        </w:rPr>
        <w:t>Give supervisors a</w:t>
      </w:r>
      <w:r>
        <w:rPr>
          <w:rFonts w:ascii="Century" w:hAnsi="Century"/>
          <w:color w:val="000000" w:themeColor="text1"/>
          <w:sz w:val="21"/>
          <w:szCs w:val="21"/>
        </w:rPr>
        <w:t xml:space="preserve"> basic</w:t>
      </w:r>
      <w:r w:rsidRPr="0037246C">
        <w:rPr>
          <w:rFonts w:ascii="Century" w:hAnsi="Century"/>
          <w:color w:val="000000" w:themeColor="text1"/>
          <w:sz w:val="21"/>
          <w:szCs w:val="21"/>
        </w:rPr>
        <w:t xml:space="preserve"> understanding of what the EAP is.</w:t>
      </w:r>
    </w:p>
    <w:p w:rsidR="001E5253" w:rsidRPr="0037246C" w:rsidRDefault="001E5253" w:rsidP="001E5253">
      <w:pPr>
        <w:pStyle w:val="ListParagraph"/>
        <w:numPr>
          <w:ilvl w:val="0"/>
          <w:numId w:val="25"/>
        </w:numPr>
        <w:tabs>
          <w:tab w:val="left" w:pos="-1260"/>
          <w:tab w:val="left" w:pos="1800"/>
        </w:tabs>
        <w:spacing w:after="0"/>
        <w:rPr>
          <w:rFonts w:ascii="Century" w:hAnsi="Century"/>
          <w:color w:val="000000" w:themeColor="text1"/>
          <w:sz w:val="21"/>
          <w:szCs w:val="21"/>
        </w:rPr>
      </w:pPr>
      <w:r w:rsidRPr="0037246C">
        <w:rPr>
          <w:rFonts w:ascii="Century" w:hAnsi="Century"/>
          <w:color w:val="000000" w:themeColor="text1"/>
          <w:sz w:val="21"/>
          <w:szCs w:val="21"/>
        </w:rPr>
        <w:t xml:space="preserve">Provide information about services available to supervisors as part of the EAP contract and </w:t>
      </w:r>
      <w:r w:rsidR="007A3C04">
        <w:rPr>
          <w:rFonts w:ascii="Century" w:hAnsi="Century"/>
          <w:color w:val="000000" w:themeColor="text1"/>
          <w:sz w:val="21"/>
          <w:szCs w:val="21"/>
        </w:rPr>
        <w:t>those available for a fee</w:t>
      </w:r>
      <w:r w:rsidRPr="0037246C">
        <w:rPr>
          <w:rFonts w:ascii="Century" w:hAnsi="Century"/>
          <w:color w:val="000000" w:themeColor="text1"/>
          <w:sz w:val="21"/>
          <w:szCs w:val="21"/>
        </w:rPr>
        <w:t>.</w:t>
      </w:r>
    </w:p>
    <w:p w:rsidR="001E5253" w:rsidRDefault="001E5253" w:rsidP="001E5253">
      <w:pPr>
        <w:pStyle w:val="ListParagraph"/>
        <w:numPr>
          <w:ilvl w:val="0"/>
          <w:numId w:val="25"/>
        </w:numPr>
        <w:tabs>
          <w:tab w:val="left" w:pos="-1260"/>
          <w:tab w:val="left" w:pos="1800"/>
        </w:tabs>
        <w:rPr>
          <w:rFonts w:ascii="Century" w:hAnsi="Century"/>
          <w:color w:val="000000" w:themeColor="text1"/>
          <w:sz w:val="21"/>
          <w:szCs w:val="21"/>
        </w:rPr>
      </w:pPr>
      <w:r w:rsidRPr="0037246C">
        <w:rPr>
          <w:rFonts w:ascii="Century" w:hAnsi="Century"/>
          <w:color w:val="000000" w:themeColor="text1"/>
          <w:sz w:val="21"/>
          <w:szCs w:val="21"/>
        </w:rPr>
        <w:t>Provide tips on how to recognize changing behavior that may be due to an emotional or personal problem or substance abuse that may be affecting an employee’s job performance.</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1E5253" w:rsidRPr="00BF6BC2" w:rsidRDefault="001E5253" w:rsidP="001E5253">
      <w:pPr>
        <w:pStyle w:val="ListParagraph"/>
        <w:numPr>
          <w:ilvl w:val="0"/>
          <w:numId w:val="26"/>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Employee Assistance Program Employee Information brochure: Contact MCIT at </w:t>
      </w:r>
      <w:hyperlink r:id="rId14" w:history="1">
        <w:r w:rsidRPr="00BF6BC2">
          <w:rPr>
            <w:rStyle w:val="Hyperlink"/>
            <w:rFonts w:ascii="Century" w:hAnsi="Century"/>
            <w:color w:val="18345C"/>
            <w:sz w:val="21"/>
            <w:szCs w:val="21"/>
          </w:rPr>
          <w:t>info@mcit.org</w:t>
        </w:r>
      </w:hyperlink>
      <w:r w:rsidR="00906514">
        <w:rPr>
          <w:rFonts w:ascii="Century" w:hAnsi="Century"/>
          <w:color w:val="000000" w:themeColor="text1"/>
          <w:sz w:val="21"/>
          <w:szCs w:val="21"/>
        </w:rPr>
        <w:t xml:space="preserve"> or </w:t>
      </w:r>
      <w:bookmarkStart w:id="0" w:name="_GoBack"/>
      <w:bookmarkEnd w:id="0"/>
      <w:r>
        <w:rPr>
          <w:rFonts w:ascii="Century" w:hAnsi="Century"/>
          <w:color w:val="000000" w:themeColor="text1"/>
          <w:sz w:val="21"/>
          <w:szCs w:val="21"/>
        </w:rPr>
        <w:t>866.547.6516</w:t>
      </w:r>
    </w:p>
    <w:p w:rsidR="001E5253" w:rsidRPr="009431DE" w:rsidRDefault="001E5253" w:rsidP="00906514">
      <w:pPr>
        <w:pStyle w:val="ListParagraph"/>
        <w:numPr>
          <w:ilvl w:val="0"/>
          <w:numId w:val="26"/>
        </w:numPr>
        <w:tabs>
          <w:tab w:val="left" w:pos="-1260"/>
        </w:tabs>
        <w:spacing w:after="0"/>
        <w:rPr>
          <w:rFonts w:ascii="ITC Avant Garde Std Bk" w:hAnsi="ITC Avant Garde Std Bk"/>
          <w:b/>
          <w:color w:val="000000" w:themeColor="text1"/>
          <w:sz w:val="21"/>
          <w:szCs w:val="21"/>
        </w:rPr>
      </w:pPr>
      <w:r>
        <w:rPr>
          <w:rFonts w:ascii="Century" w:hAnsi="Century"/>
          <w:color w:val="000000" w:themeColor="text1"/>
          <w:sz w:val="21"/>
          <w:szCs w:val="21"/>
        </w:rPr>
        <w:t xml:space="preserve">Employee Assistance Program Coaching for Supervisors’ Challenges flier, </w:t>
      </w:r>
      <w:hyperlink r:id="rId15" w:history="1">
        <w:r w:rsidR="00906514" w:rsidRPr="00906514">
          <w:rPr>
            <w:rStyle w:val="Hyperlink"/>
            <w:rFonts w:ascii="Century" w:hAnsi="Century"/>
            <w:color w:val="18345C"/>
            <w:sz w:val="21"/>
            <w:szCs w:val="21"/>
          </w:rPr>
          <w:t>MCIT.org/services-programs/employee-assistance-program</w:t>
        </w:r>
      </w:hyperlink>
    </w:p>
    <w:p w:rsidR="001E5253" w:rsidRPr="009431DE" w:rsidRDefault="001E5253" w:rsidP="001E5253">
      <w:pPr>
        <w:pStyle w:val="ListParagraph"/>
        <w:numPr>
          <w:ilvl w:val="0"/>
          <w:numId w:val="26"/>
        </w:numPr>
        <w:tabs>
          <w:tab w:val="left" w:pos="-1260"/>
        </w:tabs>
        <w:spacing w:after="0"/>
        <w:rPr>
          <w:rFonts w:ascii="ITC Avant Garde Std Bk" w:hAnsi="ITC Avant Garde Std Bk"/>
          <w:b/>
          <w:color w:val="000000" w:themeColor="text1"/>
          <w:sz w:val="21"/>
          <w:szCs w:val="21"/>
        </w:rPr>
      </w:pPr>
      <w:r>
        <w:rPr>
          <w:rFonts w:ascii="Century" w:hAnsi="Century"/>
          <w:color w:val="000000" w:themeColor="text1"/>
          <w:sz w:val="21"/>
          <w:szCs w:val="21"/>
        </w:rPr>
        <w:t>Employee Assistance Pro</w:t>
      </w:r>
      <w:r w:rsidR="00906514">
        <w:rPr>
          <w:rFonts w:ascii="Century" w:hAnsi="Century"/>
          <w:color w:val="000000" w:themeColor="text1"/>
          <w:sz w:val="21"/>
          <w:szCs w:val="21"/>
        </w:rPr>
        <w:t xml:space="preserve">gram: Employer Promotion Guide, </w:t>
      </w:r>
      <w:hyperlink r:id="rId16" w:history="1">
        <w:r w:rsidR="00906514" w:rsidRPr="00906514">
          <w:rPr>
            <w:rStyle w:val="Hyperlink"/>
            <w:rFonts w:ascii="Century" w:hAnsi="Century"/>
            <w:color w:val="18345C"/>
            <w:sz w:val="21"/>
            <w:szCs w:val="21"/>
          </w:rPr>
          <w:t>MCIT.org/resources</w:t>
        </w:r>
      </w:hyperlink>
    </w:p>
    <w:p w:rsidR="001E5253" w:rsidRPr="009431DE" w:rsidRDefault="001E5253" w:rsidP="001E5253">
      <w:pPr>
        <w:pStyle w:val="ListParagraph"/>
        <w:numPr>
          <w:ilvl w:val="0"/>
          <w:numId w:val="26"/>
        </w:numPr>
        <w:tabs>
          <w:tab w:val="left" w:pos="-1260"/>
        </w:tabs>
        <w:spacing w:after="0"/>
        <w:rPr>
          <w:rFonts w:ascii="ITC Avant Garde Std Bk" w:hAnsi="ITC Avant Garde Std Bk"/>
          <w:b/>
          <w:color w:val="000000" w:themeColor="text1"/>
          <w:sz w:val="21"/>
          <w:szCs w:val="21"/>
        </w:rPr>
      </w:pPr>
      <w:r>
        <w:rPr>
          <w:rFonts w:ascii="Century" w:hAnsi="Century"/>
          <w:color w:val="000000" w:themeColor="text1"/>
          <w:sz w:val="21"/>
          <w:szCs w:val="21"/>
        </w:rPr>
        <w:t>Employee Assistance</w:t>
      </w:r>
      <w:r w:rsidR="00906514">
        <w:rPr>
          <w:rFonts w:ascii="Century" w:hAnsi="Century"/>
          <w:color w:val="000000" w:themeColor="text1"/>
          <w:sz w:val="21"/>
          <w:szCs w:val="21"/>
        </w:rPr>
        <w:t xml:space="preserve"> Program promotional materials, </w:t>
      </w:r>
      <w:hyperlink r:id="rId17" w:history="1">
        <w:r w:rsidR="00906514" w:rsidRPr="00906514">
          <w:rPr>
            <w:rStyle w:val="Hyperlink"/>
            <w:rFonts w:ascii="Century" w:hAnsi="Century"/>
            <w:color w:val="18345C"/>
            <w:sz w:val="21"/>
            <w:szCs w:val="21"/>
          </w:rPr>
          <w:t>MCIT.org/resources</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196CD2" w:rsidRDefault="00196CD2" w:rsidP="00196CD2">
      <w:pPr>
        <w:tabs>
          <w:tab w:val="left" w:pos="-1260"/>
        </w:tabs>
        <w:spacing w:before="120" w:after="0"/>
        <w:rPr>
          <w:rFonts w:ascii="Century" w:hAnsi="Century"/>
          <w:color w:val="000000" w:themeColor="text1"/>
          <w:sz w:val="21"/>
          <w:szCs w:val="21"/>
        </w:rPr>
      </w:pP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4A3F9C"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Employee Assistance Program</w:t>
            </w:r>
            <w:r w:rsidR="001E5253">
              <w:rPr>
                <w:rFonts w:ascii="Century" w:hAnsi="Century"/>
                <w:color w:val="000000" w:themeColor="text1"/>
                <w:sz w:val="21"/>
                <w:szCs w:val="21"/>
              </w:rPr>
              <w:t xml:space="preserve"> for Supervisors</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AE72A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A2D" w:rsidRDefault="004A4A2D" w:rsidP="005A1F9F">
      <w:pPr>
        <w:spacing w:after="0" w:line="240" w:lineRule="auto"/>
      </w:pPr>
      <w:r>
        <w:separator/>
      </w:r>
    </w:p>
  </w:endnote>
  <w:endnote w:type="continuationSeparator" w:id="0">
    <w:p w:rsidR="004A4A2D" w:rsidRDefault="004A4A2D"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altName w:val="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F86866">
          <w:rPr>
            <w:rFonts w:ascii="ITC Avant Garde Std Bk" w:hAnsi="ITC Avant Garde Std Bk"/>
            <w:noProof/>
            <w:sz w:val="16"/>
            <w:szCs w:val="16"/>
          </w:rPr>
          <w:t>3</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F86866">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A2D" w:rsidRDefault="004A4A2D" w:rsidP="005A1F9F">
      <w:pPr>
        <w:spacing w:after="0" w:line="240" w:lineRule="auto"/>
      </w:pPr>
      <w:r>
        <w:separator/>
      </w:r>
    </w:p>
  </w:footnote>
  <w:footnote w:type="continuationSeparator" w:id="0">
    <w:p w:rsidR="004A4A2D" w:rsidRDefault="004A4A2D"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FC56CB"/>
    <w:multiLevelType w:val="hybridMultilevel"/>
    <w:tmpl w:val="D86E9A10"/>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2B0001"/>
    <w:multiLevelType w:val="hybridMultilevel"/>
    <w:tmpl w:val="C5C8150A"/>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156556"/>
    <w:multiLevelType w:val="hybridMultilevel"/>
    <w:tmpl w:val="CB5C302C"/>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BF669C"/>
    <w:multiLevelType w:val="hybridMultilevel"/>
    <w:tmpl w:val="936C226A"/>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C068A1"/>
    <w:multiLevelType w:val="hybridMultilevel"/>
    <w:tmpl w:val="67745CE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E5945E9"/>
    <w:multiLevelType w:val="hybridMultilevel"/>
    <w:tmpl w:val="6DA82928"/>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3764C0"/>
    <w:multiLevelType w:val="hybridMultilevel"/>
    <w:tmpl w:val="E44CD708"/>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55244F"/>
    <w:multiLevelType w:val="hybridMultilevel"/>
    <w:tmpl w:val="976ED0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14"/>
  </w:num>
  <w:num w:numId="4">
    <w:abstractNumId w:val="13"/>
  </w:num>
  <w:num w:numId="5">
    <w:abstractNumId w:val="15"/>
  </w:num>
  <w:num w:numId="6">
    <w:abstractNumId w:val="9"/>
  </w:num>
  <w:num w:numId="7">
    <w:abstractNumId w:val="21"/>
  </w:num>
  <w:num w:numId="8">
    <w:abstractNumId w:val="25"/>
  </w:num>
  <w:num w:numId="9">
    <w:abstractNumId w:val="23"/>
  </w:num>
  <w:num w:numId="10">
    <w:abstractNumId w:val="22"/>
  </w:num>
  <w:num w:numId="11">
    <w:abstractNumId w:val="8"/>
  </w:num>
  <w:num w:numId="12">
    <w:abstractNumId w:val="16"/>
  </w:num>
  <w:num w:numId="13">
    <w:abstractNumId w:val="0"/>
  </w:num>
  <w:num w:numId="14">
    <w:abstractNumId w:val="20"/>
  </w:num>
  <w:num w:numId="15">
    <w:abstractNumId w:val="4"/>
  </w:num>
  <w:num w:numId="16">
    <w:abstractNumId w:val="11"/>
  </w:num>
  <w:num w:numId="17">
    <w:abstractNumId w:val="3"/>
  </w:num>
  <w:num w:numId="18">
    <w:abstractNumId w:val="10"/>
  </w:num>
  <w:num w:numId="19">
    <w:abstractNumId w:val="24"/>
  </w:num>
  <w:num w:numId="20">
    <w:abstractNumId w:val="6"/>
  </w:num>
  <w:num w:numId="21">
    <w:abstractNumId w:val="5"/>
  </w:num>
  <w:num w:numId="22">
    <w:abstractNumId w:val="17"/>
  </w:num>
  <w:num w:numId="23">
    <w:abstractNumId w:val="18"/>
  </w:num>
  <w:num w:numId="24">
    <w:abstractNumId w:val="19"/>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A2D"/>
    <w:rsid w:val="0000530D"/>
    <w:rsid w:val="000562D6"/>
    <w:rsid w:val="00075B0A"/>
    <w:rsid w:val="0012234E"/>
    <w:rsid w:val="0014263D"/>
    <w:rsid w:val="001468D7"/>
    <w:rsid w:val="00194834"/>
    <w:rsid w:val="00196CD2"/>
    <w:rsid w:val="001A7057"/>
    <w:rsid w:val="001E5253"/>
    <w:rsid w:val="001F51E7"/>
    <w:rsid w:val="002171F8"/>
    <w:rsid w:val="0022317F"/>
    <w:rsid w:val="00250CB2"/>
    <w:rsid w:val="002B2C15"/>
    <w:rsid w:val="002E5D26"/>
    <w:rsid w:val="00317BBF"/>
    <w:rsid w:val="003609CC"/>
    <w:rsid w:val="00365B14"/>
    <w:rsid w:val="003E1DE3"/>
    <w:rsid w:val="003E49C4"/>
    <w:rsid w:val="003F1879"/>
    <w:rsid w:val="00421B10"/>
    <w:rsid w:val="00423930"/>
    <w:rsid w:val="00484EC4"/>
    <w:rsid w:val="00487BF0"/>
    <w:rsid w:val="004A3F9C"/>
    <w:rsid w:val="004A4A2D"/>
    <w:rsid w:val="004A6BC7"/>
    <w:rsid w:val="004E515B"/>
    <w:rsid w:val="00500554"/>
    <w:rsid w:val="005367B9"/>
    <w:rsid w:val="005A1F9F"/>
    <w:rsid w:val="005E6120"/>
    <w:rsid w:val="005F4CEE"/>
    <w:rsid w:val="00642C04"/>
    <w:rsid w:val="0064615F"/>
    <w:rsid w:val="00656FD9"/>
    <w:rsid w:val="0066701C"/>
    <w:rsid w:val="00667850"/>
    <w:rsid w:val="00675695"/>
    <w:rsid w:val="006C30DB"/>
    <w:rsid w:val="006E0B2B"/>
    <w:rsid w:val="006F1608"/>
    <w:rsid w:val="00734B83"/>
    <w:rsid w:val="007509C0"/>
    <w:rsid w:val="00754999"/>
    <w:rsid w:val="00771BBB"/>
    <w:rsid w:val="007778A6"/>
    <w:rsid w:val="007A3C04"/>
    <w:rsid w:val="007D1059"/>
    <w:rsid w:val="007D1166"/>
    <w:rsid w:val="007F7D9C"/>
    <w:rsid w:val="0081142B"/>
    <w:rsid w:val="00826753"/>
    <w:rsid w:val="00885AFE"/>
    <w:rsid w:val="008B7D7D"/>
    <w:rsid w:val="008D43FF"/>
    <w:rsid w:val="008D59BE"/>
    <w:rsid w:val="00906514"/>
    <w:rsid w:val="0091281A"/>
    <w:rsid w:val="00942831"/>
    <w:rsid w:val="00954434"/>
    <w:rsid w:val="00A179B0"/>
    <w:rsid w:val="00A81530"/>
    <w:rsid w:val="00A846DE"/>
    <w:rsid w:val="00A86B37"/>
    <w:rsid w:val="00A872EA"/>
    <w:rsid w:val="00A97312"/>
    <w:rsid w:val="00AE72A7"/>
    <w:rsid w:val="00B1218A"/>
    <w:rsid w:val="00B52916"/>
    <w:rsid w:val="00BB43F9"/>
    <w:rsid w:val="00BD3371"/>
    <w:rsid w:val="00BE2791"/>
    <w:rsid w:val="00BE3CAB"/>
    <w:rsid w:val="00BF1211"/>
    <w:rsid w:val="00BF6B50"/>
    <w:rsid w:val="00C177BF"/>
    <w:rsid w:val="00C452FC"/>
    <w:rsid w:val="00C47520"/>
    <w:rsid w:val="00C7269E"/>
    <w:rsid w:val="00C7426E"/>
    <w:rsid w:val="00C81E24"/>
    <w:rsid w:val="00C956C4"/>
    <w:rsid w:val="00CA2A46"/>
    <w:rsid w:val="00CE4207"/>
    <w:rsid w:val="00D077C4"/>
    <w:rsid w:val="00D118C9"/>
    <w:rsid w:val="00D35EE1"/>
    <w:rsid w:val="00D4185D"/>
    <w:rsid w:val="00D670EC"/>
    <w:rsid w:val="00D9647B"/>
    <w:rsid w:val="00D968C5"/>
    <w:rsid w:val="00E26613"/>
    <w:rsid w:val="00E322CF"/>
    <w:rsid w:val="00E450C3"/>
    <w:rsid w:val="00E837DB"/>
    <w:rsid w:val="00E9115F"/>
    <w:rsid w:val="00EF2919"/>
    <w:rsid w:val="00EF369F"/>
    <w:rsid w:val="00F30EC5"/>
    <w:rsid w:val="00F86866"/>
    <w:rsid w:val="00FB3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97FBB6"/>
  <w15:docId w15:val="{0B473EC7-2627-478D-9A18-1C96DE7B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20.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https://www.mcit.org/resources/?_topics_resources=employee-assistance-program" TargetMode="External"/><Relationship Id="rId2" Type="http://schemas.openxmlformats.org/officeDocument/2006/relationships/styles" Target="styles.xml"/><Relationship Id="rId16" Type="http://schemas.openxmlformats.org/officeDocument/2006/relationships/hyperlink" Target="https://www.mcit.org/blog/resource/employee-assistance-program-employer-promotion-gui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cit.org/services-programs/employee-assistance-program/" TargetMode="External"/><Relationship Id="rId10" Type="http://schemas.openxmlformats.org/officeDocument/2006/relationships/hyperlink" Target="https://www.mcit.org/blog/resource/consultation-for-supervisors-challenges-fli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mcit.org" TargetMode="External"/><Relationship Id="rId14" Type="http://schemas.openxmlformats.org/officeDocument/2006/relationships/hyperlink" Target="mailto:info@mc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5666</Characters>
  <Application>Microsoft Office Word</Application>
  <DocSecurity>0</DocSecurity>
  <Lines>236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Larson-Blakestad</dc:creator>
  <cp:lastModifiedBy>Heather Larson-Blakestad</cp:lastModifiedBy>
  <cp:revision>2</cp:revision>
  <dcterms:created xsi:type="dcterms:W3CDTF">2026-02-19T18:13:00Z</dcterms:created>
  <dcterms:modified xsi:type="dcterms:W3CDTF">2026-02-19T18:13:00Z</dcterms:modified>
</cp:coreProperties>
</file>